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5A3C31">
      <w:pPr>
        <w:pStyle w:val="19"/>
        <w:shd w:val="clear" w:color="auto" w:fill="FFFFFF"/>
        <w:spacing w:before="0" w:beforeAutospacing="0" w:after="0" w:afterAutospacing="0" w:line="360" w:lineRule="auto"/>
        <w:ind w:firstLine="562" w:firstLineChars="200"/>
        <w:jc w:val="center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="宋体" w:hAnsi="宋体" w:eastAsia="宋体"/>
          <w:b/>
          <w:color w:val="auto"/>
          <w:sz w:val="28"/>
          <w:highlight w:val="none"/>
        </w:rPr>
        <w:t>合肥蓝科工会10月团建活动服务供应商询比项目询比公告</w:t>
      </w:r>
    </w:p>
    <w:p w14:paraId="506C3C85">
      <w:pPr>
        <w:pStyle w:val="3"/>
        <w:keepNext w:val="0"/>
        <w:keepLines w:val="0"/>
        <w:widowControl/>
        <w:shd w:val="clear" w:color="auto" w:fill="FFFFFF"/>
        <w:spacing w:before="0" w:after="0" w:line="360" w:lineRule="auto"/>
        <w:rPr>
          <w:rFonts w:asciiTheme="minorEastAsia" w:hAnsiTheme="minorEastAsia" w:eastAsiaTheme="minorEastAsia" w:cstheme="minorEastAsia"/>
          <w:bCs w:val="0"/>
          <w:color w:val="333333"/>
          <w:sz w:val="24"/>
          <w:szCs w:val="24"/>
          <w:highlight w:val="none"/>
        </w:rPr>
      </w:pPr>
      <w:r>
        <w:rPr>
          <w:rStyle w:val="26"/>
          <w:rFonts w:hint="eastAsia" w:asciiTheme="minorEastAsia" w:hAnsiTheme="minorEastAsia" w:eastAsiaTheme="minorEastAsia" w:cstheme="minorEastAsia"/>
          <w:b/>
          <w:bCs w:val="0"/>
          <w:color w:val="333333"/>
          <w:sz w:val="24"/>
          <w:szCs w:val="24"/>
          <w:highlight w:val="none"/>
          <w:shd w:val="clear" w:color="auto" w:fill="FFFFFF"/>
        </w:rPr>
        <w:t>1</w:t>
      </w:r>
      <w:r>
        <w:rPr>
          <w:rStyle w:val="26"/>
          <w:rFonts w:hint="eastAsia" w:asciiTheme="minorEastAsia" w:hAnsiTheme="minorEastAsia" w:eastAsiaTheme="minorEastAsia" w:cstheme="minorEastAsia"/>
          <w:b/>
          <w:bCs w:val="0"/>
          <w:color w:val="333333"/>
          <w:sz w:val="24"/>
          <w:szCs w:val="24"/>
          <w:highlight w:val="none"/>
          <w:shd w:val="clear" w:color="auto" w:fill="FFFFFF"/>
          <w:lang w:val="en-US"/>
        </w:rPr>
        <w:t>.</w:t>
      </w:r>
      <w:r>
        <w:rPr>
          <w:rStyle w:val="26"/>
          <w:rFonts w:hint="eastAsia" w:asciiTheme="minorEastAsia" w:hAnsiTheme="minorEastAsia" w:eastAsiaTheme="minorEastAsia" w:cstheme="minorEastAsia"/>
          <w:b/>
          <w:bCs w:val="0"/>
          <w:color w:val="333333"/>
          <w:sz w:val="24"/>
          <w:szCs w:val="24"/>
          <w:highlight w:val="none"/>
          <w:shd w:val="clear" w:color="auto" w:fill="FFFFFF"/>
        </w:rPr>
        <w:t>项目简介</w:t>
      </w:r>
    </w:p>
    <w:p w14:paraId="281C0C81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1.1项目编号：LKCG20261002</w:t>
      </w:r>
    </w:p>
    <w:p w14:paraId="7FBCC1A6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1.2项目名称：合肥蓝科工会10月团建活动服务供应商询比项目 </w:t>
      </w:r>
    </w:p>
    <w:p w14:paraId="7DA5FDBD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1.3项目地点：合肥市 </w:t>
      </w:r>
    </w:p>
    <w:p w14:paraId="7519DC83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1.4项目单位：合肥蓝科投资有限公司工会委员会</w:t>
      </w:r>
    </w:p>
    <w:p w14:paraId="6ECAAFF9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1.5项目范围：合肥蓝科投</w:t>
      </w:r>
      <w:r>
        <w:rPr>
          <w:rFonts w:hint="eastAsia" w:asciiTheme="minorEastAsia" w:hAnsiTheme="minorEastAsia" w:eastAsiaTheme="minorEastAsia" w:cstheme="minorEastAsia"/>
          <w:color w:val="333333"/>
          <w:kern w:val="2"/>
          <w:sz w:val="24"/>
          <w:szCs w:val="24"/>
          <w:highlight w:val="none"/>
          <w:shd w:val="clear" w:color="auto" w:fill="FFFFFF"/>
          <w:lang w:val="en-US" w:eastAsia="zh-CN" w:bidi="ar-SA"/>
        </w:rPr>
        <w:t>资有限公司工会委员会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拟于2026年10月底在肥西聚星粮驿举办团建活动，活动内容包含上午室内趣味答题、中午统一就餐、下午室外团建趣味运动会，预估参与人数 79 人，最终以实际到场参与人数为准。现采购活动服务供应商提供室内活动场地及配套保障物料服务、餐饮服务、室外团建场地及配套保障物料服务等，具有详见采购人需求及合同。 </w:t>
      </w:r>
    </w:p>
    <w:p w14:paraId="7CAF53CB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1.6资金来源：自筹      </w:t>
      </w:r>
    </w:p>
    <w:p w14:paraId="309A9E38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1.7项目预算：32950.00元       </w:t>
      </w:r>
    </w:p>
    <w:p w14:paraId="5D33D54E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1.8项目类别：服务类</w:t>
      </w:r>
    </w:p>
    <w:p w14:paraId="3CB70943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1.9标段划分：</w:t>
      </w:r>
      <w:r>
        <w:rPr>
          <w:rFonts w:hint="eastAsia" w:asciiTheme="minorEastAsia" w:hAnsiTheme="minorEastAsia" w:cstheme="minorEastAsia"/>
          <w:color w:val="333333"/>
          <w:highlight w:val="none"/>
          <w:shd w:val="clear" w:color="auto" w:fill="FFFFFF"/>
        </w:rPr>
        <w:t>/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     </w:t>
      </w:r>
    </w:p>
    <w:p w14:paraId="1A8E4A8A">
      <w:pPr>
        <w:pStyle w:val="3"/>
        <w:keepNext w:val="0"/>
        <w:keepLines w:val="0"/>
        <w:widowControl/>
        <w:shd w:val="clear" w:color="auto" w:fill="FFFFFF"/>
        <w:spacing w:before="0" w:after="0" w:line="360" w:lineRule="auto"/>
        <w:rPr>
          <w:rFonts w:asciiTheme="minorEastAsia" w:hAnsiTheme="minorEastAsia" w:eastAsiaTheme="minorEastAsia" w:cstheme="minorEastAsia"/>
          <w:bCs w:val="0"/>
          <w:color w:val="333333"/>
          <w:sz w:val="24"/>
          <w:szCs w:val="24"/>
          <w:highlight w:val="none"/>
        </w:rPr>
      </w:pPr>
      <w:r>
        <w:rPr>
          <w:rStyle w:val="26"/>
          <w:rFonts w:hint="eastAsia" w:asciiTheme="minorEastAsia" w:hAnsiTheme="minorEastAsia" w:eastAsiaTheme="minorEastAsia" w:cstheme="minorEastAsia"/>
          <w:b/>
          <w:bCs w:val="0"/>
          <w:color w:val="333333"/>
          <w:sz w:val="24"/>
          <w:szCs w:val="24"/>
          <w:highlight w:val="none"/>
          <w:shd w:val="clear" w:color="auto" w:fill="FFFFFF"/>
        </w:rPr>
        <w:t>2.</w:t>
      </w:r>
      <w:r>
        <w:rPr>
          <w:rStyle w:val="26"/>
          <w:rFonts w:hint="eastAsia" w:asciiTheme="minorEastAsia" w:hAnsiTheme="minorEastAsia" w:eastAsiaTheme="minorEastAsia" w:cstheme="minorEastAsia"/>
          <w:b/>
          <w:bCs w:val="0"/>
          <w:color w:val="333333"/>
          <w:sz w:val="24"/>
          <w:szCs w:val="24"/>
          <w:highlight w:val="none"/>
          <w:shd w:val="clear" w:color="auto" w:fill="FFFFFF"/>
          <w:lang w:val="en-US"/>
        </w:rPr>
        <w:t>投标人（</w:t>
      </w:r>
      <w:r>
        <w:rPr>
          <w:rStyle w:val="26"/>
          <w:rFonts w:hint="eastAsia" w:asciiTheme="minorEastAsia" w:hAnsiTheme="minorEastAsia" w:eastAsiaTheme="minorEastAsia" w:cstheme="minorEastAsia"/>
          <w:b/>
          <w:bCs w:val="0"/>
          <w:color w:val="333333"/>
          <w:sz w:val="24"/>
          <w:szCs w:val="24"/>
          <w:highlight w:val="none"/>
          <w:shd w:val="clear" w:color="auto" w:fill="FFFFFF"/>
        </w:rPr>
        <w:t>供应商）资格</w:t>
      </w:r>
    </w:p>
    <w:p w14:paraId="02FECE4D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2.1 供应商资质要求：</w:t>
      </w:r>
    </w:p>
    <w:p w14:paraId="5195A0A8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（1）供应商具有独立承担民事责任的能力；</w:t>
      </w:r>
    </w:p>
    <w:p w14:paraId="4FC5658F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（2）供应商在中国境内依法设立，持有有效的营业执照，经营范围包括体验式拓展活动及策划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  <w:lang w:val="en-US" w:eastAsia="zh-CN"/>
        </w:rPr>
        <w:t>或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组织文化艺术交流活动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  <w:lang w:val="en-US" w:eastAsia="zh-CN"/>
        </w:rPr>
        <w:t>或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组织体育表演活动或其他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  <w:lang w:val="en-US" w:eastAsia="zh-CN"/>
        </w:rPr>
        <w:t>相关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服务（提供营业执照）；</w:t>
      </w:r>
    </w:p>
    <w:p w14:paraId="74803019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b/>
          <w:bCs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2.2 供应商业绩要求：自2023年1月1日以来 (以合同签订时间为准)，供应商具备团建活动、户外拓展等相关服务类业绩。（提供①合同关键页复印件。②以上涉及到的证明资料信息应完整或能充分反映评审因素，如不能反映评审因素（如合同签订时间、业绩类型等），应另附业主（或合同甲方）证明材料予以明确说明，须加盖项目业主单位或合同甲方公章，否则不予认可。）；</w:t>
      </w:r>
    </w:p>
    <w:p w14:paraId="61B30FC4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2.3 拟派人员要求：/；</w:t>
      </w:r>
    </w:p>
    <w:p w14:paraId="1BE45B9D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2.4 供应商信誉要求：</w:t>
      </w:r>
    </w:p>
    <w:p w14:paraId="3C2DF5B2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供应商不得存在以下不良信用记录情形：</w:t>
      </w:r>
    </w:p>
    <w:p w14:paraId="2AD6FE65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（1）在国家企业信用信息公示系统（http://www.gsxt.gov.cn/）中被列入严重违法失信企业名单；</w:t>
      </w:r>
    </w:p>
    <w:p w14:paraId="6781A453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（2）在“信用中国”网站（http://www.creditchina.gov.cn/）中被列入失信被执行人名单；</w:t>
      </w:r>
    </w:p>
    <w:p w14:paraId="7E396ACC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（3）在“信用中国”网站（http://www.creditchina.gov.cn/）中被列入重大税收违法失信主体名单。</w:t>
      </w:r>
    </w:p>
    <w:p w14:paraId="705B8C01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2.5 其他要求：</w:t>
      </w:r>
    </w:p>
    <w:p w14:paraId="609DA65E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1）本项目不接受联合体。</w:t>
      </w:r>
    </w:p>
    <w:p w14:paraId="31F4B391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auto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2）法定代表人为同一人或者存在直接控股关系的，不得参加同一项目的询比。</w:t>
      </w:r>
    </w:p>
    <w:p w14:paraId="11616900">
      <w:pPr>
        <w:pStyle w:val="3"/>
        <w:keepNext w:val="0"/>
        <w:keepLines w:val="0"/>
        <w:widowControl/>
        <w:shd w:val="clear" w:color="auto" w:fill="FFFFFF"/>
        <w:spacing w:before="0" w:after="0" w:line="360" w:lineRule="auto"/>
        <w:rPr>
          <w:rStyle w:val="26"/>
          <w:rFonts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  <w:shd w:val="clear" w:color="auto" w:fill="FFFFFF"/>
        </w:rPr>
      </w:pPr>
      <w:r>
        <w:rPr>
          <w:rStyle w:val="26"/>
          <w:rFonts w:hint="eastAsia" w:asciiTheme="minorEastAsia" w:hAnsiTheme="minorEastAsia" w:eastAsiaTheme="minorEastAsia" w:cstheme="minorEastAsia"/>
          <w:b/>
          <w:bCs w:val="0"/>
          <w:color w:val="auto"/>
          <w:sz w:val="24"/>
          <w:szCs w:val="24"/>
          <w:highlight w:val="none"/>
          <w:shd w:val="clear" w:color="auto" w:fill="FFFFFF"/>
        </w:rPr>
        <w:t>3.文件的获取</w:t>
      </w:r>
      <w:bookmarkStart w:id="0" w:name="_GoBack"/>
      <w:bookmarkEnd w:id="0"/>
    </w:p>
    <w:p w14:paraId="383EADF9"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3.1 获取时间：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 xml:space="preserve"> 2026年10月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22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日至响应文件递交的截止时间。</w:t>
      </w:r>
    </w:p>
    <w:p w14:paraId="1474CA4C">
      <w:pPr>
        <w:pStyle w:val="8"/>
        <w:tabs>
          <w:tab w:val="left" w:pos="1677"/>
          <w:tab w:val="left" w:pos="3105"/>
          <w:tab w:val="left" w:pos="4360"/>
        </w:tabs>
        <w:spacing w:after="0" w:line="360" w:lineRule="auto"/>
        <w:ind w:firstLine="480" w:firstLineChars="200"/>
        <w:rPr>
          <w:rFonts w:ascii="宋体" w:hAnsi="宋体" w:eastAsia="宋体" w:cs="宋体"/>
          <w:color w:val="auto"/>
          <w:sz w:val="24"/>
          <w:highlight w:val="none"/>
          <w:lang w:val="en-US"/>
        </w:rPr>
      </w:pPr>
      <w:r>
        <w:rPr>
          <w:rFonts w:hint="eastAsia" w:ascii="宋体" w:hAnsi="宋体" w:eastAsia="宋体" w:cs="宋体"/>
          <w:color w:val="auto"/>
          <w:sz w:val="24"/>
          <w:highlight w:val="none"/>
          <w:lang w:val="en-US"/>
        </w:rPr>
        <w:t>3.2 获取方式：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请</w:t>
      </w:r>
      <w:r>
        <w:rPr>
          <w:rFonts w:hint="eastAsia" w:eastAsia="宋体" w:cs="宋体"/>
          <w:color w:val="auto"/>
          <w:sz w:val="24"/>
          <w:highlight w:val="none"/>
          <w:lang w:val="en-US"/>
        </w:rPr>
        <w:t>各潜在供应商于响应文件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递交截止时间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/>
        </w:rPr>
        <w:t>前登录网站</w:t>
      </w:r>
      <w:r>
        <w:rPr>
          <w:rFonts w:hint="eastAsia" w:ascii="宋体" w:hAnsi="宋体" w:eastAsia="宋体" w:cs="宋体"/>
          <w:b/>
          <w:bCs/>
          <w:color w:val="auto"/>
          <w:sz w:val="24"/>
          <w:highlight w:val="none"/>
          <w:lang w:val="en-US"/>
        </w:rPr>
        <w:t>（www.lanketz.com）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/>
        </w:rPr>
        <w:t>，线上获取询比文件。</w:t>
      </w:r>
    </w:p>
    <w:p w14:paraId="577051F9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="宋体" w:hAnsi="宋体" w:eastAsia="宋体"/>
          <w:color w:val="auto"/>
          <w:highlight w:val="none"/>
        </w:rPr>
      </w:pPr>
      <w:r>
        <w:rPr>
          <w:rFonts w:hint="eastAsia" w:ascii="宋体" w:hAnsi="宋体" w:eastAsia="宋体"/>
          <w:color w:val="auto"/>
          <w:highlight w:val="none"/>
        </w:rPr>
        <w:t>3.3 其他：询比文件</w:t>
      </w:r>
      <w:r>
        <w:rPr>
          <w:rFonts w:hint="eastAsia" w:ascii="宋体" w:hAnsi="宋体" w:eastAsia="宋体"/>
          <w:color w:val="auto"/>
          <w:highlight w:val="none"/>
          <w:lang w:val="zh-CN"/>
        </w:rPr>
        <w:t>获取过程中有任何疑问，</w:t>
      </w:r>
      <w:r>
        <w:rPr>
          <w:rFonts w:hint="eastAsia" w:ascii="宋体" w:hAnsi="宋体" w:eastAsia="宋体"/>
          <w:color w:val="auto"/>
          <w:highlight w:val="none"/>
        </w:rPr>
        <w:t>请在工作时间（8：30-17：00，节假日休息）拨打电话：0551-65659839。</w:t>
      </w:r>
    </w:p>
    <w:p w14:paraId="40BEAA1A">
      <w:pPr>
        <w:pStyle w:val="19"/>
        <w:shd w:val="clear" w:color="auto" w:fill="FFFFFF"/>
        <w:spacing w:before="0" w:beforeAutospacing="0" w:after="0" w:afterAutospacing="0" w:line="360" w:lineRule="auto"/>
        <w:rPr>
          <w:rStyle w:val="26"/>
          <w:rFonts w:asciiTheme="minorEastAsia" w:hAnsiTheme="minorEastAsia" w:eastAsiaTheme="minorEastAsia" w:cstheme="minorEastAsia"/>
          <w:bCs w:val="0"/>
          <w:color w:val="auto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color w:val="auto"/>
          <w:highlight w:val="none"/>
          <w:shd w:val="clear" w:color="auto" w:fill="FFFFFF"/>
        </w:rPr>
        <w:t>4.开标</w:t>
      </w:r>
      <w:r>
        <w:rPr>
          <w:rStyle w:val="26"/>
          <w:rFonts w:hint="eastAsia" w:asciiTheme="minorEastAsia" w:hAnsiTheme="minorEastAsia" w:eastAsiaTheme="minorEastAsia" w:cstheme="minorEastAsia"/>
          <w:bCs w:val="0"/>
          <w:color w:val="auto"/>
          <w:highlight w:val="none"/>
          <w:shd w:val="clear" w:color="auto" w:fill="FFFFFF"/>
        </w:rPr>
        <w:t>时间及地点</w:t>
      </w:r>
    </w:p>
    <w:p w14:paraId="788765DE">
      <w:pPr>
        <w:spacing w:line="360" w:lineRule="auto"/>
        <w:ind w:firstLine="480" w:firstLineChars="200"/>
        <w:rPr>
          <w:rFonts w:ascii="宋体" w:hAnsi="宋体" w:eastAsia="宋体" w:cs="宋体"/>
          <w:color w:val="auto"/>
          <w:sz w:val="24"/>
          <w:szCs w:val="18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18"/>
          <w:highlight w:val="none"/>
        </w:rPr>
        <w:t>4.1 询比时间：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同响应文件递交的截止时间</w:t>
      </w:r>
      <w:r>
        <w:rPr>
          <w:rFonts w:hint="eastAsia" w:asciiTheme="majorEastAsia" w:hAnsiTheme="majorEastAsia" w:eastAsiaTheme="majorEastAsia" w:cstheme="majorEastAsia"/>
          <w:color w:val="auto"/>
          <w:sz w:val="24"/>
          <w:szCs w:val="24"/>
          <w:highlight w:val="none"/>
        </w:rPr>
        <w:t>。</w:t>
      </w:r>
      <w:r>
        <w:rPr>
          <w:rFonts w:ascii="宋体" w:hAnsi="宋体" w:eastAsia="宋体"/>
          <w:color w:val="auto"/>
          <w:sz w:val="24"/>
          <w:szCs w:val="18"/>
          <w:highlight w:val="none"/>
        </w:rPr>
        <w:t xml:space="preserve">     </w:t>
      </w:r>
    </w:p>
    <w:p w14:paraId="4BD3B56C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ajorEastAsia" w:hAnsiTheme="majorEastAsia" w:eastAsiaTheme="majorEastAsia" w:cstheme="majorEastAsia"/>
          <w:color w:val="auto"/>
          <w:highlight w:val="none"/>
        </w:rPr>
      </w:pPr>
      <w:r>
        <w:rPr>
          <w:rFonts w:hint="eastAsia" w:ascii="宋体" w:hAnsi="宋体" w:eastAsia="宋体"/>
          <w:color w:val="auto"/>
          <w:szCs w:val="18"/>
          <w:highlight w:val="none"/>
        </w:rPr>
        <w:t>4.2 询比地点：</w:t>
      </w:r>
      <w:r>
        <w:rPr>
          <w:rFonts w:hint="eastAsia" w:ascii="宋体" w:hAnsi="宋体" w:eastAsia="宋体"/>
          <w:color w:val="auto"/>
          <w:highlight w:val="none"/>
        </w:rPr>
        <w:t>合肥市新站区综合保税区东方大道与大禹路交口综保大厦1楼开标室</w:t>
      </w:r>
      <w:r>
        <w:rPr>
          <w:rFonts w:hint="eastAsia" w:asciiTheme="majorEastAsia" w:hAnsiTheme="majorEastAsia" w:eastAsiaTheme="majorEastAsia" w:cstheme="majorEastAsia"/>
          <w:color w:val="auto"/>
          <w:highlight w:val="none"/>
        </w:rPr>
        <w:t>。</w:t>
      </w:r>
    </w:p>
    <w:p w14:paraId="1D14DC31">
      <w:pPr>
        <w:pStyle w:val="19"/>
        <w:shd w:val="clear" w:color="auto" w:fill="FFFFFF"/>
        <w:spacing w:before="0" w:beforeAutospacing="0" w:after="0" w:afterAutospacing="0" w:line="360" w:lineRule="auto"/>
        <w:rPr>
          <w:rStyle w:val="26"/>
          <w:rFonts w:asciiTheme="minorEastAsia" w:hAnsiTheme="minorEastAsia" w:eastAsiaTheme="minorEastAsia" w:cstheme="minorEastAsia"/>
          <w:bCs w:val="0"/>
          <w:color w:val="auto"/>
          <w:highlight w:val="none"/>
          <w:shd w:val="clear" w:color="auto" w:fill="FFFFFF"/>
        </w:rPr>
      </w:pPr>
      <w:r>
        <w:rPr>
          <w:rStyle w:val="26"/>
          <w:rFonts w:hint="eastAsia" w:asciiTheme="minorEastAsia" w:hAnsiTheme="minorEastAsia" w:eastAsiaTheme="minorEastAsia" w:cstheme="minorEastAsia"/>
          <w:bCs w:val="0"/>
          <w:color w:val="auto"/>
          <w:highlight w:val="none"/>
          <w:shd w:val="clear" w:color="auto" w:fill="FFFFFF"/>
        </w:rPr>
        <w:t>5.投标（响应）文件提交截止时间</w:t>
      </w:r>
    </w:p>
    <w:p w14:paraId="0D348545">
      <w:pPr>
        <w:adjustRightInd w:val="0"/>
        <w:snapToGrid w:val="0"/>
        <w:spacing w:before="124" w:beforeLines="40" w:after="124" w:afterLines="40" w:line="360" w:lineRule="auto"/>
        <w:ind w:firstLine="480" w:firstLineChars="200"/>
        <w:jc w:val="left"/>
        <w:rPr>
          <w:rFonts w:ascii="宋体" w:hAnsi="宋体" w:eastAsia="宋体" w:cs="宋体"/>
          <w:color w:val="auto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auto"/>
          <w:sz w:val="24"/>
          <w:szCs w:val="24"/>
          <w:highlight w:val="none"/>
        </w:rPr>
        <w:t>5.1 响应文件递交的截止时间：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2026年10月</w:t>
      </w:r>
      <w:r>
        <w:rPr>
          <w:rFonts w:hint="eastAsia" w:ascii="宋体" w:hAnsi="宋体" w:eastAsia="宋体" w:cs="宋体"/>
          <w:color w:val="auto"/>
          <w:sz w:val="24"/>
          <w:highlight w:val="none"/>
          <w:lang w:val="en-US" w:eastAsia="zh-CN"/>
        </w:rPr>
        <w:t>25</w:t>
      </w:r>
      <w:r>
        <w:rPr>
          <w:rFonts w:hint="eastAsia" w:ascii="宋体" w:hAnsi="宋体" w:eastAsia="宋体" w:cs="宋体"/>
          <w:color w:val="auto"/>
          <w:sz w:val="24"/>
          <w:highlight w:val="none"/>
        </w:rPr>
        <w:t>日上午10：00。</w:t>
      </w:r>
    </w:p>
    <w:p w14:paraId="16778E62">
      <w:pPr>
        <w:adjustRightInd w:val="0"/>
        <w:snapToGrid w:val="0"/>
        <w:spacing w:before="124" w:beforeLines="40" w:after="124" w:afterLines="40" w:line="360" w:lineRule="auto"/>
        <w:ind w:firstLine="480" w:firstLineChars="200"/>
        <w:jc w:val="left"/>
        <w:rPr>
          <w:highlight w:val="none"/>
        </w:rPr>
      </w:pPr>
      <w:r>
        <w:rPr>
          <w:rFonts w:hint="eastAsia" w:ascii="宋体" w:hAnsi="宋体" w:eastAsia="宋体" w:cs="宋体"/>
          <w:sz w:val="24"/>
          <w:highlight w:val="none"/>
        </w:rPr>
        <w:t>5.2 响应文件递交地点：合肥蓝科投资有限公司12楼1210办公室。</w:t>
      </w:r>
    </w:p>
    <w:p w14:paraId="06B145D3">
      <w:pPr>
        <w:adjustRightInd w:val="0"/>
        <w:snapToGrid w:val="0"/>
        <w:spacing w:before="124" w:beforeLines="40" w:after="124" w:afterLines="40"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>5.3 逾期送达的、未送达指定地点的或者不按照询比文件要求密封的响应文件，采购人将予以拒收。</w:t>
      </w:r>
    </w:p>
    <w:p w14:paraId="1237F6B9">
      <w:pPr>
        <w:pStyle w:val="19"/>
        <w:shd w:val="clear" w:color="auto" w:fill="FFFFFF"/>
        <w:spacing w:before="0" w:beforeAutospacing="0" w:after="0" w:afterAutospacing="0" w:line="360" w:lineRule="auto"/>
        <w:rPr>
          <w:rStyle w:val="26"/>
          <w:rFonts w:asciiTheme="minorEastAsia" w:hAnsiTheme="minorEastAsia" w:eastAsiaTheme="minorEastAsia" w:cstheme="minorEastAsia"/>
          <w:bCs w:val="0"/>
          <w:color w:val="333333"/>
          <w:highlight w:val="none"/>
          <w:shd w:val="clear" w:color="auto" w:fill="FFFFFF"/>
        </w:rPr>
      </w:pPr>
      <w:r>
        <w:rPr>
          <w:rStyle w:val="26"/>
          <w:rFonts w:hint="eastAsia" w:asciiTheme="minorEastAsia" w:hAnsiTheme="minorEastAsia" w:eastAsiaTheme="minorEastAsia" w:cstheme="minorEastAsia"/>
          <w:bCs w:val="0"/>
          <w:color w:val="333333"/>
          <w:highlight w:val="none"/>
          <w:shd w:val="clear" w:color="auto" w:fill="FFFFFF"/>
        </w:rPr>
        <w:t>6.发布媒介</w:t>
      </w:r>
    </w:p>
    <w:p w14:paraId="073991EC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本次公告在安徽公共资源交易集团网站和</w:t>
      </w:r>
      <w:r>
        <w:rPr>
          <w:rFonts w:hint="eastAsia" w:ascii="宋体" w:hAnsi="宋体" w:eastAsia="宋体"/>
          <w:color w:val="auto"/>
          <w:szCs w:val="20"/>
          <w:highlight w:val="none"/>
        </w:rPr>
        <w:t>合肥蓝科投资有限公司官网（www.lanketz.com）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发布。</w:t>
      </w:r>
    </w:p>
    <w:p w14:paraId="07FE49BC">
      <w:pPr>
        <w:pStyle w:val="19"/>
        <w:shd w:val="clear" w:color="auto" w:fill="FFFFFF"/>
        <w:spacing w:before="0" w:beforeAutospacing="0" w:after="0" w:afterAutospacing="0" w:line="360" w:lineRule="auto"/>
        <w:rPr>
          <w:rStyle w:val="26"/>
          <w:rFonts w:asciiTheme="minorEastAsia" w:hAnsiTheme="minorEastAsia" w:eastAsiaTheme="minorEastAsia" w:cstheme="minorEastAsia"/>
          <w:bCs w:val="0"/>
          <w:color w:val="333333"/>
          <w:highlight w:val="none"/>
          <w:shd w:val="clear" w:color="auto" w:fill="FFFFFF"/>
        </w:rPr>
      </w:pPr>
      <w:r>
        <w:rPr>
          <w:rStyle w:val="26"/>
          <w:rFonts w:hint="eastAsia" w:asciiTheme="minorEastAsia" w:hAnsiTheme="minorEastAsia" w:eastAsiaTheme="minorEastAsia" w:cstheme="minorEastAsia"/>
          <w:bCs w:val="0"/>
          <w:color w:val="333333"/>
          <w:highlight w:val="none"/>
          <w:shd w:val="clear" w:color="auto" w:fill="FFFFFF"/>
        </w:rPr>
        <w:t>7.联系方式</w:t>
      </w:r>
    </w:p>
    <w:p w14:paraId="6D12FC1E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7.1招标（采购）人</w:t>
      </w:r>
    </w:p>
    <w:p w14:paraId="664228C8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招标（采购）人：</w:t>
      </w:r>
      <w:r>
        <w:rPr>
          <w:rFonts w:hint="eastAsia" w:ascii="宋体" w:hAnsi="宋体" w:eastAsia="宋体"/>
          <w:color w:val="auto"/>
          <w:highlight w:val="none"/>
        </w:rPr>
        <w:t>合肥蓝科投资有限公司工会委员会</w:t>
      </w:r>
    </w:p>
    <w:p w14:paraId="23CBE585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地  址：</w:t>
      </w:r>
      <w:r>
        <w:rPr>
          <w:rFonts w:hint="eastAsia" w:ascii="宋体" w:hAnsi="宋体" w:eastAsia="宋体"/>
          <w:color w:val="auto"/>
          <w:highlight w:val="none"/>
        </w:rPr>
        <w:t>合肥市新站区综合保税区东方大道与大禹路交口综保大厦12楼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          </w:t>
      </w:r>
    </w:p>
    <w:p w14:paraId="17053038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联系人：</w:t>
      </w:r>
      <w:r>
        <w:rPr>
          <w:rFonts w:hint="eastAsia" w:ascii="宋体" w:hAnsi="宋体" w:eastAsia="宋体"/>
          <w:color w:val="auto"/>
          <w:highlight w:val="none"/>
        </w:rPr>
        <w:t>王工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          </w:t>
      </w:r>
    </w:p>
    <w:p w14:paraId="3BE3CD4D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联系方式：</w:t>
      </w:r>
      <w:r>
        <w:rPr>
          <w:rFonts w:hint="eastAsia" w:ascii="宋体" w:hAnsi="宋体" w:eastAsia="宋体"/>
          <w:color w:val="auto"/>
          <w:highlight w:val="none"/>
        </w:rPr>
        <w:t xml:space="preserve">0551-65659839  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          </w:t>
      </w:r>
    </w:p>
    <w:p w14:paraId="495BA69D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7.2监督管理部门</w:t>
      </w:r>
    </w:p>
    <w:p w14:paraId="5F49DB22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监督管理部门：</w:t>
      </w:r>
      <w:r>
        <w:rPr>
          <w:rFonts w:hint="eastAsia" w:ascii="宋体" w:hAnsi="宋体" w:eastAsia="宋体"/>
          <w:color w:val="auto"/>
          <w:highlight w:val="none"/>
        </w:rPr>
        <w:t>合肥蓝科投资有限公司纪检室</w:t>
      </w:r>
    </w:p>
    <w:p w14:paraId="3F2DCCDA"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Theme="minorEastAsia" w:hAnsiTheme="minorEastAsia" w:eastAsiaTheme="minorEastAsia" w:cstheme="minorEastAsia"/>
          <w:color w:val="333333"/>
          <w:sz w:val="24"/>
          <w:szCs w:val="24"/>
          <w:highlight w:val="none"/>
          <w:shd w:val="clear" w:color="auto" w:fill="FFFFFF"/>
        </w:rPr>
        <w:t>地  址：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>合肥市新站区综合保税区东方大道与大禹路交口综保大厦11楼</w:t>
      </w:r>
    </w:p>
    <w:p w14:paraId="7C369860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联系方式：</w:t>
      </w:r>
      <w:r>
        <w:rPr>
          <w:rFonts w:hint="eastAsia" w:ascii="宋体" w:hAnsi="宋体" w:eastAsia="宋体"/>
          <w:color w:val="auto"/>
          <w:highlight w:val="none"/>
        </w:rPr>
        <w:t>0551-65655063</w:t>
      </w: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 xml:space="preserve">  </w:t>
      </w:r>
    </w:p>
    <w:p w14:paraId="726332D6">
      <w:pPr>
        <w:pStyle w:val="19"/>
        <w:shd w:val="clear" w:color="auto" w:fill="FFFFFF"/>
        <w:spacing w:before="0" w:beforeAutospacing="0" w:after="0" w:afterAutospacing="0" w:line="360" w:lineRule="auto"/>
        <w:rPr>
          <w:rStyle w:val="26"/>
          <w:rFonts w:asciiTheme="minorEastAsia" w:hAnsiTheme="minorEastAsia" w:cstheme="minorEastAsia"/>
          <w:bCs w:val="0"/>
          <w:color w:val="333333"/>
          <w:highlight w:val="none"/>
          <w:shd w:val="clear" w:color="auto" w:fill="FFFFFF"/>
        </w:rPr>
      </w:pPr>
      <w:r>
        <w:rPr>
          <w:rStyle w:val="26"/>
          <w:rFonts w:hint="eastAsia" w:asciiTheme="minorEastAsia" w:hAnsiTheme="minorEastAsia" w:cstheme="minorEastAsia"/>
          <w:bCs w:val="0"/>
          <w:color w:val="333333"/>
          <w:highlight w:val="none"/>
          <w:shd w:val="clear" w:color="auto" w:fill="FFFFFF"/>
        </w:rPr>
        <w:t>8.</w:t>
      </w:r>
      <w:r>
        <w:rPr>
          <w:rStyle w:val="26"/>
          <w:rFonts w:hint="eastAsia" w:asciiTheme="minorEastAsia" w:hAnsiTheme="minorEastAsia" w:eastAsiaTheme="minorEastAsia" w:cstheme="minorEastAsia"/>
          <w:bCs w:val="0"/>
          <w:color w:val="333333"/>
          <w:highlight w:val="none"/>
          <w:shd w:val="clear" w:color="auto" w:fill="FFFFFF"/>
        </w:rPr>
        <w:t>招标（采购）文件的异议和投诉</w:t>
      </w:r>
    </w:p>
    <w:p w14:paraId="4CB7594B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投标人（供应商）或者其他利害关系人对招标文件有异议的，应当在规定时间内以书面形式提出，受理异议的联系人和联系方式见招标（采购）人联系方式。</w:t>
      </w:r>
    </w:p>
    <w:p w14:paraId="17FBBEA8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  <w:t>投标人（供应商）或者其他利害关系人对招标（采购）人的答复不满意，或者招标（采购）人未在规定时间内作出答复的，可以在规定时间内通过书面形式向监督管理部门提出投诉。</w:t>
      </w:r>
    </w:p>
    <w:p w14:paraId="5F049D69">
      <w:pPr>
        <w:pStyle w:val="19"/>
        <w:shd w:val="clear" w:color="auto" w:fill="FFFFFF"/>
        <w:spacing w:before="0" w:beforeAutospacing="0" w:after="0" w:afterAutospacing="0" w:line="360" w:lineRule="auto"/>
        <w:ind w:firstLine="480" w:firstLineChars="200"/>
        <w:rPr>
          <w:rFonts w:asciiTheme="minorEastAsia" w:hAnsiTheme="minorEastAsia" w:eastAsiaTheme="minorEastAsia" w:cstheme="minorEastAsia"/>
          <w:color w:val="333333"/>
          <w:highlight w:val="none"/>
          <w:shd w:val="clear" w:color="auto" w:fill="FFFFFF"/>
        </w:rPr>
      </w:pPr>
    </w:p>
    <w:p w14:paraId="0FE318C0">
      <w:pPr>
        <w:pStyle w:val="19"/>
        <w:shd w:val="clear" w:color="auto" w:fill="FFFFFF"/>
        <w:spacing w:before="0" w:beforeAutospacing="0" w:after="0" w:afterAutospacing="0" w:line="360" w:lineRule="auto"/>
        <w:rPr>
          <w:rFonts w:asciiTheme="minorEastAsia" w:hAnsiTheme="minorEastAsia" w:eastAsiaTheme="minorEastAsia" w:cstheme="minorEastAsia"/>
          <w:b/>
          <w:bCs/>
          <w:color w:val="333333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highlight w:val="none"/>
          <w:shd w:val="clear" w:color="auto" w:fill="FFFFFF"/>
        </w:rPr>
        <w:t>原招采信息官网网址：</w:t>
      </w:r>
    </w:p>
    <w:p w14:paraId="29B0DDB2">
      <w:pPr>
        <w:spacing w:line="360" w:lineRule="auto"/>
        <w:ind w:firstLine="482" w:firstLineChars="200"/>
        <w:rPr>
          <w:rFonts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shd w:val="clear" w:color="auto" w:fill="FFFFFF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shd w:val="clear" w:color="auto" w:fill="FFFFFF"/>
        </w:rPr>
        <w:t>原招采信息官网网址：https://www.lanketz.com/col50/list</w:t>
      </w:r>
    </w:p>
    <w:p w14:paraId="58F4082B">
      <w:pPr>
        <w:widowControl/>
        <w:spacing w:line="360" w:lineRule="auto"/>
        <w:ind w:firstLine="482" w:firstLineChars="200"/>
        <w:jc w:val="left"/>
        <w:rPr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color w:val="333333"/>
          <w:sz w:val="24"/>
          <w:szCs w:val="24"/>
          <w:highlight w:val="none"/>
          <w:shd w:val="clear" w:color="auto" w:fill="FFFFFF"/>
        </w:rPr>
        <w:t>若有意参与投标，可前往原招采信息官网网址。</w:t>
      </w:r>
    </w:p>
    <w:p w14:paraId="20AEB1FB">
      <w:pPr>
        <w:widowControl/>
        <w:jc w:val="left"/>
        <w:rPr>
          <w:rFonts w:ascii="宋体" w:hAnsi="宋体" w:eastAsia="宋体" w:cs="宋体"/>
          <w:highlight w:val="none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@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@微软简标宋">
    <w:altName w:val="@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@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Roman PS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lfaen">
    <w:panose1 w:val="010A0502050306030303"/>
    <w:charset w:val="00"/>
    <w:family w:val="roman"/>
    <w:pitch w:val="default"/>
    <w:sig w:usb0="04000687" w:usb1="00000000" w:usb2="00000000" w:usb3="00000000" w:csb0="2000009F" w:csb1="00000000"/>
  </w:font>
  <w:font w:name="MingLiU">
    <w:altName w:val="PMingLiU-ExtB"/>
    <w:panose1 w:val="02010609000101010101"/>
    <w:charset w:val="88"/>
    <w:family w:val="modern"/>
    <w:pitch w:val="default"/>
    <w:sig w:usb0="00000000" w:usb1="00000000" w:usb2="00000016" w:usb3="00000000" w:csb0="0010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UI Emoji">
    <w:panose1 w:val="020B0502040204020203"/>
    <w:charset w:val="00"/>
    <w:family w:val="swiss"/>
    <w:pitch w:val="default"/>
    <w:sig w:usb0="00000001" w:usb1="02000000" w:usb2="00000000" w:usb3="00000000" w:csb0="0000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CE43A">
    <w:pPr>
      <w:pStyle w:val="14"/>
      <w:jc w:val="center"/>
      <w:rPr>
        <w:rFonts w:asciiTheme="minorEastAsia" w:hAnsiTheme="minorEastAsia" w:eastAsiaTheme="minorEastAsia"/>
        <w:sz w:val="21"/>
        <w:szCs w:val="21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0" name="文本框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538940">
                          <w:pPr>
                            <w:pStyle w:val="14"/>
                            <w:rPr>
                              <w:rFonts w:ascii="宋体" w:hAnsi="宋体" w:eastAsia="宋体"/>
                              <w:sz w:val="28"/>
                            </w:rPr>
                          </w:pP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23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eastAsia="宋体"/>
                              <w:sz w:val="24"/>
                            </w:rPr>
                            <w:t>　</w:t>
                          </w:r>
                          <w:r>
                            <w:rPr>
                              <w:rFonts w:ascii="宋体" w:hAnsi="宋体" w:eastAsia="宋体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03200" tIns="0" rIns="20320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1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AalSs7WAAAABgEAAA8AAAAAAAAAAQAgAAAAIgAAAGRycy9kb3ducmV2LnhtbFBL&#10;AQIUABQAAAAIAIdO4kD202oZMQIAAGEEAAAOAAAAAAAAAAEAIAAAACU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16pt,0mm,16pt,0mm" style="mso-fit-shape-to-text:t;">
                <w:txbxContent>
                  <w:p w14:paraId="41538940">
                    <w:pPr>
                      <w:pStyle w:val="14"/>
                      <w:rPr>
                        <w:rFonts w:ascii="宋体" w:hAnsi="宋体" w:eastAsia="宋体"/>
                        <w:sz w:val="28"/>
                      </w:rPr>
                    </w:pP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eastAsia="宋体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separate"/>
                    </w:r>
                    <w:r>
                      <w:rPr>
                        <w:rFonts w:ascii="宋体" w:hAnsi="宋体" w:eastAsia="宋体"/>
                        <w:sz w:val="28"/>
                      </w:rPr>
                      <w:t>23</w:t>
                    </w:r>
                    <w:r>
                      <w:rPr>
                        <w:rFonts w:ascii="宋体" w:hAnsi="宋体" w:eastAsia="宋体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eastAsia="宋体"/>
                        <w:sz w:val="24"/>
                      </w:rPr>
                      <w:t>　</w:t>
                    </w:r>
                    <w:r>
                      <w:rPr>
                        <w:rFonts w:ascii="宋体" w:hAnsi="宋体" w:eastAsia="宋体"/>
                        <w:sz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D953BD">
    <w:pPr>
      <w:pStyle w:val="15"/>
      <w:pBdr>
        <w:bottom w:val="none" w:color="auto" w:sz="0" w:space="1"/>
      </w:pBdr>
      <w:jc w:val="lef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VkZjA1ZjhiMDlhNDFmNTYxZTU0NWVjZjU0M2NlYWUifQ=="/>
  </w:docVars>
  <w:rsids>
    <w:rsidRoot w:val="00276BA1"/>
    <w:rsid w:val="0000043F"/>
    <w:rsid w:val="000020D0"/>
    <w:rsid w:val="00002178"/>
    <w:rsid w:val="00003B1C"/>
    <w:rsid w:val="000049DA"/>
    <w:rsid w:val="000056B7"/>
    <w:rsid w:val="000131F7"/>
    <w:rsid w:val="00016B6C"/>
    <w:rsid w:val="00020B57"/>
    <w:rsid w:val="000346AB"/>
    <w:rsid w:val="000378C1"/>
    <w:rsid w:val="00037DBE"/>
    <w:rsid w:val="00042139"/>
    <w:rsid w:val="00042B14"/>
    <w:rsid w:val="00044F49"/>
    <w:rsid w:val="000450C3"/>
    <w:rsid w:val="00046DF9"/>
    <w:rsid w:val="00050A3F"/>
    <w:rsid w:val="00050B55"/>
    <w:rsid w:val="000530EC"/>
    <w:rsid w:val="000544DE"/>
    <w:rsid w:val="00057E76"/>
    <w:rsid w:val="00061134"/>
    <w:rsid w:val="0006460A"/>
    <w:rsid w:val="000648D2"/>
    <w:rsid w:val="0006565F"/>
    <w:rsid w:val="0006758C"/>
    <w:rsid w:val="00070E0E"/>
    <w:rsid w:val="00073C57"/>
    <w:rsid w:val="00076DB7"/>
    <w:rsid w:val="00080FEB"/>
    <w:rsid w:val="000871CC"/>
    <w:rsid w:val="00094D41"/>
    <w:rsid w:val="00097CB9"/>
    <w:rsid w:val="000A6693"/>
    <w:rsid w:val="000A6B73"/>
    <w:rsid w:val="000A7D94"/>
    <w:rsid w:val="000B1511"/>
    <w:rsid w:val="000B54F4"/>
    <w:rsid w:val="000C1DB1"/>
    <w:rsid w:val="000D1414"/>
    <w:rsid w:val="000D2188"/>
    <w:rsid w:val="000D3F37"/>
    <w:rsid w:val="000D69D4"/>
    <w:rsid w:val="000E06F6"/>
    <w:rsid w:val="000E3C74"/>
    <w:rsid w:val="000E3F9B"/>
    <w:rsid w:val="000E6689"/>
    <w:rsid w:val="000F172B"/>
    <w:rsid w:val="000F2198"/>
    <w:rsid w:val="000F39B6"/>
    <w:rsid w:val="000F6B7B"/>
    <w:rsid w:val="00100B0F"/>
    <w:rsid w:val="0010187C"/>
    <w:rsid w:val="001037E3"/>
    <w:rsid w:val="001165D0"/>
    <w:rsid w:val="00116A70"/>
    <w:rsid w:val="0012143A"/>
    <w:rsid w:val="001222C6"/>
    <w:rsid w:val="00132A16"/>
    <w:rsid w:val="00136D80"/>
    <w:rsid w:val="00137C7C"/>
    <w:rsid w:val="00137CFA"/>
    <w:rsid w:val="00140687"/>
    <w:rsid w:val="00144D72"/>
    <w:rsid w:val="00146421"/>
    <w:rsid w:val="001479CF"/>
    <w:rsid w:val="00155F64"/>
    <w:rsid w:val="00157856"/>
    <w:rsid w:val="00160198"/>
    <w:rsid w:val="00160729"/>
    <w:rsid w:val="00166ED8"/>
    <w:rsid w:val="001714C9"/>
    <w:rsid w:val="001770B6"/>
    <w:rsid w:val="0018119B"/>
    <w:rsid w:val="001844AB"/>
    <w:rsid w:val="00191C9B"/>
    <w:rsid w:val="001944B8"/>
    <w:rsid w:val="00195E11"/>
    <w:rsid w:val="00196DA3"/>
    <w:rsid w:val="00197AC4"/>
    <w:rsid w:val="001A596E"/>
    <w:rsid w:val="001A5D34"/>
    <w:rsid w:val="001A68E5"/>
    <w:rsid w:val="001B2A54"/>
    <w:rsid w:val="001B5014"/>
    <w:rsid w:val="001B5961"/>
    <w:rsid w:val="001B7327"/>
    <w:rsid w:val="001C2B92"/>
    <w:rsid w:val="001C67F2"/>
    <w:rsid w:val="001D3C19"/>
    <w:rsid w:val="001D53B4"/>
    <w:rsid w:val="001D6CFD"/>
    <w:rsid w:val="001E3914"/>
    <w:rsid w:val="001F27F8"/>
    <w:rsid w:val="001F28D2"/>
    <w:rsid w:val="001F2F45"/>
    <w:rsid w:val="001F3023"/>
    <w:rsid w:val="001F35F6"/>
    <w:rsid w:val="001F74CA"/>
    <w:rsid w:val="00200340"/>
    <w:rsid w:val="002003B6"/>
    <w:rsid w:val="00202248"/>
    <w:rsid w:val="00203577"/>
    <w:rsid w:val="002049B4"/>
    <w:rsid w:val="0020520B"/>
    <w:rsid w:val="00205D11"/>
    <w:rsid w:val="00213C55"/>
    <w:rsid w:val="002178B1"/>
    <w:rsid w:val="00223CF4"/>
    <w:rsid w:val="00224C4A"/>
    <w:rsid w:val="0023407E"/>
    <w:rsid w:val="00240278"/>
    <w:rsid w:val="00240B40"/>
    <w:rsid w:val="002440D8"/>
    <w:rsid w:val="00244182"/>
    <w:rsid w:val="002530E9"/>
    <w:rsid w:val="00260B94"/>
    <w:rsid w:val="00264F2E"/>
    <w:rsid w:val="00271245"/>
    <w:rsid w:val="00274A9E"/>
    <w:rsid w:val="00276292"/>
    <w:rsid w:val="00276BA1"/>
    <w:rsid w:val="00277094"/>
    <w:rsid w:val="00277264"/>
    <w:rsid w:val="00286D62"/>
    <w:rsid w:val="00286F21"/>
    <w:rsid w:val="002872DE"/>
    <w:rsid w:val="00287EF5"/>
    <w:rsid w:val="002927A3"/>
    <w:rsid w:val="002A1A1D"/>
    <w:rsid w:val="002A210D"/>
    <w:rsid w:val="002A28AD"/>
    <w:rsid w:val="002B5318"/>
    <w:rsid w:val="002B6D27"/>
    <w:rsid w:val="002C3024"/>
    <w:rsid w:val="002D2965"/>
    <w:rsid w:val="002D3D02"/>
    <w:rsid w:val="002D4CB5"/>
    <w:rsid w:val="002D684B"/>
    <w:rsid w:val="002E3B26"/>
    <w:rsid w:val="002E4AB8"/>
    <w:rsid w:val="002E6284"/>
    <w:rsid w:val="00300733"/>
    <w:rsid w:val="00310070"/>
    <w:rsid w:val="003110EC"/>
    <w:rsid w:val="00315CFF"/>
    <w:rsid w:val="00327C92"/>
    <w:rsid w:val="00333292"/>
    <w:rsid w:val="003344E7"/>
    <w:rsid w:val="003347FC"/>
    <w:rsid w:val="0033580B"/>
    <w:rsid w:val="003365E7"/>
    <w:rsid w:val="003378D5"/>
    <w:rsid w:val="003405C8"/>
    <w:rsid w:val="003473D7"/>
    <w:rsid w:val="00351AC8"/>
    <w:rsid w:val="00353075"/>
    <w:rsid w:val="00360BB3"/>
    <w:rsid w:val="00362A66"/>
    <w:rsid w:val="00363E02"/>
    <w:rsid w:val="00373A96"/>
    <w:rsid w:val="00381860"/>
    <w:rsid w:val="003826C2"/>
    <w:rsid w:val="00383728"/>
    <w:rsid w:val="0038382B"/>
    <w:rsid w:val="00391586"/>
    <w:rsid w:val="00394128"/>
    <w:rsid w:val="003947A4"/>
    <w:rsid w:val="00395235"/>
    <w:rsid w:val="0039561A"/>
    <w:rsid w:val="00397C7D"/>
    <w:rsid w:val="003A004F"/>
    <w:rsid w:val="003B3120"/>
    <w:rsid w:val="003B4130"/>
    <w:rsid w:val="003B67D3"/>
    <w:rsid w:val="003B715B"/>
    <w:rsid w:val="003C090D"/>
    <w:rsid w:val="003D1D14"/>
    <w:rsid w:val="003D596D"/>
    <w:rsid w:val="003D6C7C"/>
    <w:rsid w:val="003D6EFB"/>
    <w:rsid w:val="003D7E52"/>
    <w:rsid w:val="003E247E"/>
    <w:rsid w:val="003E25C6"/>
    <w:rsid w:val="003F145B"/>
    <w:rsid w:val="004011AA"/>
    <w:rsid w:val="0040202C"/>
    <w:rsid w:val="00405168"/>
    <w:rsid w:val="00406508"/>
    <w:rsid w:val="0041456E"/>
    <w:rsid w:val="00414F7E"/>
    <w:rsid w:val="004164F8"/>
    <w:rsid w:val="00416800"/>
    <w:rsid w:val="00416808"/>
    <w:rsid w:val="004316E6"/>
    <w:rsid w:val="004427B7"/>
    <w:rsid w:val="0044349F"/>
    <w:rsid w:val="00445F1F"/>
    <w:rsid w:val="004468F4"/>
    <w:rsid w:val="00451F60"/>
    <w:rsid w:val="0045237F"/>
    <w:rsid w:val="00452BB2"/>
    <w:rsid w:val="0045656D"/>
    <w:rsid w:val="00462D98"/>
    <w:rsid w:val="00467C74"/>
    <w:rsid w:val="00472A44"/>
    <w:rsid w:val="00473A89"/>
    <w:rsid w:val="00475899"/>
    <w:rsid w:val="00482C78"/>
    <w:rsid w:val="004874AE"/>
    <w:rsid w:val="00492D00"/>
    <w:rsid w:val="00494D24"/>
    <w:rsid w:val="004951D1"/>
    <w:rsid w:val="004A27D0"/>
    <w:rsid w:val="004A4D67"/>
    <w:rsid w:val="004B2B21"/>
    <w:rsid w:val="004D366E"/>
    <w:rsid w:val="004D3D4B"/>
    <w:rsid w:val="004D5498"/>
    <w:rsid w:val="004D66A5"/>
    <w:rsid w:val="004D6B00"/>
    <w:rsid w:val="004E0260"/>
    <w:rsid w:val="004E1D50"/>
    <w:rsid w:val="004E7C2E"/>
    <w:rsid w:val="004F0396"/>
    <w:rsid w:val="00501382"/>
    <w:rsid w:val="00510798"/>
    <w:rsid w:val="00524168"/>
    <w:rsid w:val="005243FF"/>
    <w:rsid w:val="00524A11"/>
    <w:rsid w:val="00527768"/>
    <w:rsid w:val="005327FB"/>
    <w:rsid w:val="00533FCA"/>
    <w:rsid w:val="0054372A"/>
    <w:rsid w:val="00546D49"/>
    <w:rsid w:val="005521FF"/>
    <w:rsid w:val="005535FD"/>
    <w:rsid w:val="00557377"/>
    <w:rsid w:val="005616B5"/>
    <w:rsid w:val="00561B49"/>
    <w:rsid w:val="00574E6F"/>
    <w:rsid w:val="00581E19"/>
    <w:rsid w:val="00582882"/>
    <w:rsid w:val="00583FE7"/>
    <w:rsid w:val="00586B96"/>
    <w:rsid w:val="00590CA2"/>
    <w:rsid w:val="00591629"/>
    <w:rsid w:val="00597B15"/>
    <w:rsid w:val="005A044C"/>
    <w:rsid w:val="005A5487"/>
    <w:rsid w:val="005B06FD"/>
    <w:rsid w:val="005B5C95"/>
    <w:rsid w:val="005B7713"/>
    <w:rsid w:val="005D0200"/>
    <w:rsid w:val="005D0D6E"/>
    <w:rsid w:val="005D44EF"/>
    <w:rsid w:val="005D4814"/>
    <w:rsid w:val="005D5112"/>
    <w:rsid w:val="005E39CC"/>
    <w:rsid w:val="005F3914"/>
    <w:rsid w:val="005F3B5A"/>
    <w:rsid w:val="005F686F"/>
    <w:rsid w:val="005F6AB4"/>
    <w:rsid w:val="006006F5"/>
    <w:rsid w:val="00601585"/>
    <w:rsid w:val="00610A66"/>
    <w:rsid w:val="006114A4"/>
    <w:rsid w:val="00613177"/>
    <w:rsid w:val="00613D56"/>
    <w:rsid w:val="00613F7C"/>
    <w:rsid w:val="00614BF2"/>
    <w:rsid w:val="00623DE2"/>
    <w:rsid w:val="00627601"/>
    <w:rsid w:val="006300D0"/>
    <w:rsid w:val="00632012"/>
    <w:rsid w:val="00634694"/>
    <w:rsid w:val="00636384"/>
    <w:rsid w:val="00636517"/>
    <w:rsid w:val="00637690"/>
    <w:rsid w:val="00640B1D"/>
    <w:rsid w:val="00640E1E"/>
    <w:rsid w:val="0064389A"/>
    <w:rsid w:val="00645442"/>
    <w:rsid w:val="00645D11"/>
    <w:rsid w:val="00647FB7"/>
    <w:rsid w:val="00651CC1"/>
    <w:rsid w:val="006525CD"/>
    <w:rsid w:val="00653F7F"/>
    <w:rsid w:val="00662EE8"/>
    <w:rsid w:val="00663813"/>
    <w:rsid w:val="00664AFD"/>
    <w:rsid w:val="00667567"/>
    <w:rsid w:val="0067391A"/>
    <w:rsid w:val="00674173"/>
    <w:rsid w:val="0067535A"/>
    <w:rsid w:val="00682560"/>
    <w:rsid w:val="00683CA0"/>
    <w:rsid w:val="00686FF3"/>
    <w:rsid w:val="00690DB1"/>
    <w:rsid w:val="00693404"/>
    <w:rsid w:val="00693702"/>
    <w:rsid w:val="006953D9"/>
    <w:rsid w:val="0069569F"/>
    <w:rsid w:val="006B104B"/>
    <w:rsid w:val="006B1242"/>
    <w:rsid w:val="006B1DBC"/>
    <w:rsid w:val="006B63B7"/>
    <w:rsid w:val="006B7D9A"/>
    <w:rsid w:val="006C06D9"/>
    <w:rsid w:val="006C10D1"/>
    <w:rsid w:val="006C4772"/>
    <w:rsid w:val="006C48A1"/>
    <w:rsid w:val="006C5716"/>
    <w:rsid w:val="006C74A9"/>
    <w:rsid w:val="006D07DE"/>
    <w:rsid w:val="006D159C"/>
    <w:rsid w:val="006D2222"/>
    <w:rsid w:val="006E06D9"/>
    <w:rsid w:val="006E1D40"/>
    <w:rsid w:val="006E2E1F"/>
    <w:rsid w:val="006E7016"/>
    <w:rsid w:val="006F24DB"/>
    <w:rsid w:val="006F5B15"/>
    <w:rsid w:val="006F5FFF"/>
    <w:rsid w:val="006F6E33"/>
    <w:rsid w:val="006F7AF3"/>
    <w:rsid w:val="00710804"/>
    <w:rsid w:val="0071149E"/>
    <w:rsid w:val="00711FC6"/>
    <w:rsid w:val="007130B1"/>
    <w:rsid w:val="00715071"/>
    <w:rsid w:val="00721261"/>
    <w:rsid w:val="007231E9"/>
    <w:rsid w:val="007240F7"/>
    <w:rsid w:val="00727C59"/>
    <w:rsid w:val="00730147"/>
    <w:rsid w:val="00730271"/>
    <w:rsid w:val="00734E5D"/>
    <w:rsid w:val="00736013"/>
    <w:rsid w:val="00737661"/>
    <w:rsid w:val="007414E0"/>
    <w:rsid w:val="00745C94"/>
    <w:rsid w:val="007476EA"/>
    <w:rsid w:val="00755D75"/>
    <w:rsid w:val="00756245"/>
    <w:rsid w:val="00760A01"/>
    <w:rsid w:val="00761662"/>
    <w:rsid w:val="00762106"/>
    <w:rsid w:val="00764043"/>
    <w:rsid w:val="00766B9C"/>
    <w:rsid w:val="00772477"/>
    <w:rsid w:val="007757CF"/>
    <w:rsid w:val="007772F4"/>
    <w:rsid w:val="0078128F"/>
    <w:rsid w:val="0078683C"/>
    <w:rsid w:val="00790EDB"/>
    <w:rsid w:val="00791538"/>
    <w:rsid w:val="0079326E"/>
    <w:rsid w:val="00793696"/>
    <w:rsid w:val="00796EDE"/>
    <w:rsid w:val="007A0DF9"/>
    <w:rsid w:val="007A5A58"/>
    <w:rsid w:val="007B1C56"/>
    <w:rsid w:val="007B4996"/>
    <w:rsid w:val="007B4F12"/>
    <w:rsid w:val="007B77B7"/>
    <w:rsid w:val="007C3CD5"/>
    <w:rsid w:val="007C5CD7"/>
    <w:rsid w:val="007C61EF"/>
    <w:rsid w:val="007D1C0D"/>
    <w:rsid w:val="007D2D23"/>
    <w:rsid w:val="007D37AB"/>
    <w:rsid w:val="007D3AD7"/>
    <w:rsid w:val="007E05C9"/>
    <w:rsid w:val="007E27D6"/>
    <w:rsid w:val="007E3921"/>
    <w:rsid w:val="007F5297"/>
    <w:rsid w:val="00801028"/>
    <w:rsid w:val="00803793"/>
    <w:rsid w:val="00807493"/>
    <w:rsid w:val="008149FD"/>
    <w:rsid w:val="00817A01"/>
    <w:rsid w:val="00825E35"/>
    <w:rsid w:val="00825E64"/>
    <w:rsid w:val="00826194"/>
    <w:rsid w:val="008334F8"/>
    <w:rsid w:val="008341AA"/>
    <w:rsid w:val="00847E67"/>
    <w:rsid w:val="00847ED2"/>
    <w:rsid w:val="00854042"/>
    <w:rsid w:val="00854E88"/>
    <w:rsid w:val="00863196"/>
    <w:rsid w:val="00863FDD"/>
    <w:rsid w:val="00871F99"/>
    <w:rsid w:val="00876461"/>
    <w:rsid w:val="00876659"/>
    <w:rsid w:val="0087734C"/>
    <w:rsid w:val="00882141"/>
    <w:rsid w:val="008826D0"/>
    <w:rsid w:val="008922A8"/>
    <w:rsid w:val="00895BD5"/>
    <w:rsid w:val="0089773E"/>
    <w:rsid w:val="008A1587"/>
    <w:rsid w:val="008A16C4"/>
    <w:rsid w:val="008A6FED"/>
    <w:rsid w:val="008B39C5"/>
    <w:rsid w:val="008B51AA"/>
    <w:rsid w:val="008B67A6"/>
    <w:rsid w:val="008C0158"/>
    <w:rsid w:val="008C67F2"/>
    <w:rsid w:val="008D064A"/>
    <w:rsid w:val="008D2B0F"/>
    <w:rsid w:val="008D6228"/>
    <w:rsid w:val="008E449E"/>
    <w:rsid w:val="008F187F"/>
    <w:rsid w:val="008F402F"/>
    <w:rsid w:val="008F76E8"/>
    <w:rsid w:val="008F7CD0"/>
    <w:rsid w:val="009078A1"/>
    <w:rsid w:val="00911E9C"/>
    <w:rsid w:val="00917405"/>
    <w:rsid w:val="00920F7C"/>
    <w:rsid w:val="0092594A"/>
    <w:rsid w:val="00934CAE"/>
    <w:rsid w:val="0094257D"/>
    <w:rsid w:val="00942D9A"/>
    <w:rsid w:val="009435AB"/>
    <w:rsid w:val="009445D0"/>
    <w:rsid w:val="0095467C"/>
    <w:rsid w:val="00954A61"/>
    <w:rsid w:val="00955C6F"/>
    <w:rsid w:val="00966C7B"/>
    <w:rsid w:val="009701DC"/>
    <w:rsid w:val="009715D8"/>
    <w:rsid w:val="00985C4B"/>
    <w:rsid w:val="00986236"/>
    <w:rsid w:val="00993E5E"/>
    <w:rsid w:val="00995BF9"/>
    <w:rsid w:val="009A0CAF"/>
    <w:rsid w:val="009A1474"/>
    <w:rsid w:val="009A2207"/>
    <w:rsid w:val="009A4D84"/>
    <w:rsid w:val="009B1925"/>
    <w:rsid w:val="009B4399"/>
    <w:rsid w:val="009B6C42"/>
    <w:rsid w:val="009C051B"/>
    <w:rsid w:val="009D31F7"/>
    <w:rsid w:val="009D32C2"/>
    <w:rsid w:val="009D3BBD"/>
    <w:rsid w:val="009D50DB"/>
    <w:rsid w:val="009D693F"/>
    <w:rsid w:val="009D7481"/>
    <w:rsid w:val="009D74F6"/>
    <w:rsid w:val="009E0512"/>
    <w:rsid w:val="009E324B"/>
    <w:rsid w:val="009E3A0A"/>
    <w:rsid w:val="009F174D"/>
    <w:rsid w:val="009F3E91"/>
    <w:rsid w:val="00A1499B"/>
    <w:rsid w:val="00A1537A"/>
    <w:rsid w:val="00A27403"/>
    <w:rsid w:val="00A314C2"/>
    <w:rsid w:val="00A317D9"/>
    <w:rsid w:val="00A35A05"/>
    <w:rsid w:val="00A40C7A"/>
    <w:rsid w:val="00A47247"/>
    <w:rsid w:val="00A60027"/>
    <w:rsid w:val="00A6163A"/>
    <w:rsid w:val="00A63E86"/>
    <w:rsid w:val="00A63EE7"/>
    <w:rsid w:val="00A65A1C"/>
    <w:rsid w:val="00A74F26"/>
    <w:rsid w:val="00A757C3"/>
    <w:rsid w:val="00A75E5B"/>
    <w:rsid w:val="00A763E4"/>
    <w:rsid w:val="00A76441"/>
    <w:rsid w:val="00A7684A"/>
    <w:rsid w:val="00A76B69"/>
    <w:rsid w:val="00A83B69"/>
    <w:rsid w:val="00A86533"/>
    <w:rsid w:val="00A91CA2"/>
    <w:rsid w:val="00A92FB8"/>
    <w:rsid w:val="00A948F1"/>
    <w:rsid w:val="00AA1D7D"/>
    <w:rsid w:val="00AA3066"/>
    <w:rsid w:val="00AB139D"/>
    <w:rsid w:val="00AB3EFB"/>
    <w:rsid w:val="00AB4A98"/>
    <w:rsid w:val="00AC0574"/>
    <w:rsid w:val="00AC0B05"/>
    <w:rsid w:val="00AC3CEB"/>
    <w:rsid w:val="00AC6022"/>
    <w:rsid w:val="00AD079A"/>
    <w:rsid w:val="00AD1890"/>
    <w:rsid w:val="00AD196F"/>
    <w:rsid w:val="00AE0687"/>
    <w:rsid w:val="00AE2149"/>
    <w:rsid w:val="00AE33AE"/>
    <w:rsid w:val="00AE3785"/>
    <w:rsid w:val="00AE3F91"/>
    <w:rsid w:val="00AE452F"/>
    <w:rsid w:val="00AE76E6"/>
    <w:rsid w:val="00AF2B21"/>
    <w:rsid w:val="00AF6F73"/>
    <w:rsid w:val="00B00983"/>
    <w:rsid w:val="00B0267C"/>
    <w:rsid w:val="00B039E3"/>
    <w:rsid w:val="00B22838"/>
    <w:rsid w:val="00B24255"/>
    <w:rsid w:val="00B33E95"/>
    <w:rsid w:val="00B3720B"/>
    <w:rsid w:val="00B37358"/>
    <w:rsid w:val="00B4730C"/>
    <w:rsid w:val="00B541BC"/>
    <w:rsid w:val="00B54808"/>
    <w:rsid w:val="00B5558A"/>
    <w:rsid w:val="00B56513"/>
    <w:rsid w:val="00B56B2E"/>
    <w:rsid w:val="00B64376"/>
    <w:rsid w:val="00B70494"/>
    <w:rsid w:val="00B7401F"/>
    <w:rsid w:val="00B740A4"/>
    <w:rsid w:val="00B76345"/>
    <w:rsid w:val="00B806C3"/>
    <w:rsid w:val="00B84FCA"/>
    <w:rsid w:val="00B9089F"/>
    <w:rsid w:val="00B91AEE"/>
    <w:rsid w:val="00B93F8C"/>
    <w:rsid w:val="00B95F5A"/>
    <w:rsid w:val="00B96EAD"/>
    <w:rsid w:val="00BA1CA7"/>
    <w:rsid w:val="00BA68CD"/>
    <w:rsid w:val="00BA7267"/>
    <w:rsid w:val="00BA79F5"/>
    <w:rsid w:val="00BB1F0D"/>
    <w:rsid w:val="00BB3AB6"/>
    <w:rsid w:val="00BB766D"/>
    <w:rsid w:val="00BB7A64"/>
    <w:rsid w:val="00BC007B"/>
    <w:rsid w:val="00BC26BA"/>
    <w:rsid w:val="00BC35F8"/>
    <w:rsid w:val="00BD65C6"/>
    <w:rsid w:val="00BF3696"/>
    <w:rsid w:val="00BF376F"/>
    <w:rsid w:val="00BF46A6"/>
    <w:rsid w:val="00C0634C"/>
    <w:rsid w:val="00C06545"/>
    <w:rsid w:val="00C06BA4"/>
    <w:rsid w:val="00C10EDE"/>
    <w:rsid w:val="00C1161C"/>
    <w:rsid w:val="00C172D1"/>
    <w:rsid w:val="00C220FC"/>
    <w:rsid w:val="00C24DFA"/>
    <w:rsid w:val="00C46399"/>
    <w:rsid w:val="00C46A36"/>
    <w:rsid w:val="00C47037"/>
    <w:rsid w:val="00C53625"/>
    <w:rsid w:val="00C602C1"/>
    <w:rsid w:val="00C60EC3"/>
    <w:rsid w:val="00C61AFE"/>
    <w:rsid w:val="00C62248"/>
    <w:rsid w:val="00C63FC0"/>
    <w:rsid w:val="00C65FC2"/>
    <w:rsid w:val="00C66392"/>
    <w:rsid w:val="00C6647F"/>
    <w:rsid w:val="00C74C5E"/>
    <w:rsid w:val="00C81F28"/>
    <w:rsid w:val="00C827A2"/>
    <w:rsid w:val="00C82B69"/>
    <w:rsid w:val="00C83483"/>
    <w:rsid w:val="00C853A3"/>
    <w:rsid w:val="00C86146"/>
    <w:rsid w:val="00C8698F"/>
    <w:rsid w:val="00C90313"/>
    <w:rsid w:val="00C91B28"/>
    <w:rsid w:val="00C91F3A"/>
    <w:rsid w:val="00CA165D"/>
    <w:rsid w:val="00CA6293"/>
    <w:rsid w:val="00CB5797"/>
    <w:rsid w:val="00CC1202"/>
    <w:rsid w:val="00CC7D56"/>
    <w:rsid w:val="00CD09E1"/>
    <w:rsid w:val="00CD6202"/>
    <w:rsid w:val="00CE171A"/>
    <w:rsid w:val="00CE4913"/>
    <w:rsid w:val="00CE66BD"/>
    <w:rsid w:val="00CE7EDD"/>
    <w:rsid w:val="00CF0671"/>
    <w:rsid w:val="00CF44AD"/>
    <w:rsid w:val="00CF4FC0"/>
    <w:rsid w:val="00D1072F"/>
    <w:rsid w:val="00D108A5"/>
    <w:rsid w:val="00D14585"/>
    <w:rsid w:val="00D20EFF"/>
    <w:rsid w:val="00D25B46"/>
    <w:rsid w:val="00D31668"/>
    <w:rsid w:val="00D34C17"/>
    <w:rsid w:val="00D34F0D"/>
    <w:rsid w:val="00D3516E"/>
    <w:rsid w:val="00D36E4D"/>
    <w:rsid w:val="00D4064C"/>
    <w:rsid w:val="00D4517C"/>
    <w:rsid w:val="00D51A68"/>
    <w:rsid w:val="00D5364E"/>
    <w:rsid w:val="00D53ED8"/>
    <w:rsid w:val="00D64857"/>
    <w:rsid w:val="00D6493A"/>
    <w:rsid w:val="00D67875"/>
    <w:rsid w:val="00D71E86"/>
    <w:rsid w:val="00D731C6"/>
    <w:rsid w:val="00D745C5"/>
    <w:rsid w:val="00D75327"/>
    <w:rsid w:val="00D75BAF"/>
    <w:rsid w:val="00D769E5"/>
    <w:rsid w:val="00D80C36"/>
    <w:rsid w:val="00D86779"/>
    <w:rsid w:val="00D86EE1"/>
    <w:rsid w:val="00D93F76"/>
    <w:rsid w:val="00D96126"/>
    <w:rsid w:val="00DB1FFF"/>
    <w:rsid w:val="00DB4B1C"/>
    <w:rsid w:val="00DB5085"/>
    <w:rsid w:val="00DC1062"/>
    <w:rsid w:val="00DC132C"/>
    <w:rsid w:val="00DC4543"/>
    <w:rsid w:val="00DD1224"/>
    <w:rsid w:val="00DD2560"/>
    <w:rsid w:val="00DD43F0"/>
    <w:rsid w:val="00DD44DE"/>
    <w:rsid w:val="00DE09AB"/>
    <w:rsid w:val="00DE4A3F"/>
    <w:rsid w:val="00DE6121"/>
    <w:rsid w:val="00DF4367"/>
    <w:rsid w:val="00E0574A"/>
    <w:rsid w:val="00E07412"/>
    <w:rsid w:val="00E11F17"/>
    <w:rsid w:val="00E1243D"/>
    <w:rsid w:val="00E12742"/>
    <w:rsid w:val="00E146D4"/>
    <w:rsid w:val="00E20976"/>
    <w:rsid w:val="00E22B44"/>
    <w:rsid w:val="00E30ACD"/>
    <w:rsid w:val="00E32735"/>
    <w:rsid w:val="00E662C9"/>
    <w:rsid w:val="00E66E36"/>
    <w:rsid w:val="00E66FE7"/>
    <w:rsid w:val="00E702ED"/>
    <w:rsid w:val="00E709A4"/>
    <w:rsid w:val="00E726ED"/>
    <w:rsid w:val="00E73822"/>
    <w:rsid w:val="00E772DB"/>
    <w:rsid w:val="00E81B8B"/>
    <w:rsid w:val="00E86012"/>
    <w:rsid w:val="00E86BAB"/>
    <w:rsid w:val="00E91B84"/>
    <w:rsid w:val="00E94E10"/>
    <w:rsid w:val="00E9502E"/>
    <w:rsid w:val="00E96743"/>
    <w:rsid w:val="00E96A42"/>
    <w:rsid w:val="00EA0A36"/>
    <w:rsid w:val="00EA49C5"/>
    <w:rsid w:val="00EA5107"/>
    <w:rsid w:val="00EA5D8A"/>
    <w:rsid w:val="00EB0C34"/>
    <w:rsid w:val="00EB5027"/>
    <w:rsid w:val="00EC1836"/>
    <w:rsid w:val="00EC3990"/>
    <w:rsid w:val="00EC484B"/>
    <w:rsid w:val="00EC795F"/>
    <w:rsid w:val="00ED15FA"/>
    <w:rsid w:val="00ED45E5"/>
    <w:rsid w:val="00EE275B"/>
    <w:rsid w:val="00EE6E9A"/>
    <w:rsid w:val="00EF0BF1"/>
    <w:rsid w:val="00EF2AC4"/>
    <w:rsid w:val="00EF38E4"/>
    <w:rsid w:val="00EF397E"/>
    <w:rsid w:val="00EF5FC8"/>
    <w:rsid w:val="00F04779"/>
    <w:rsid w:val="00F06F68"/>
    <w:rsid w:val="00F07993"/>
    <w:rsid w:val="00F105B8"/>
    <w:rsid w:val="00F11930"/>
    <w:rsid w:val="00F1713B"/>
    <w:rsid w:val="00F2165E"/>
    <w:rsid w:val="00F24C2D"/>
    <w:rsid w:val="00F27356"/>
    <w:rsid w:val="00F32A81"/>
    <w:rsid w:val="00F3639E"/>
    <w:rsid w:val="00F40728"/>
    <w:rsid w:val="00F41324"/>
    <w:rsid w:val="00F436D9"/>
    <w:rsid w:val="00F46998"/>
    <w:rsid w:val="00F47100"/>
    <w:rsid w:val="00F5382D"/>
    <w:rsid w:val="00F53D9C"/>
    <w:rsid w:val="00F5462B"/>
    <w:rsid w:val="00F634AD"/>
    <w:rsid w:val="00F63677"/>
    <w:rsid w:val="00F75B81"/>
    <w:rsid w:val="00F75D8A"/>
    <w:rsid w:val="00F804C4"/>
    <w:rsid w:val="00F806F9"/>
    <w:rsid w:val="00F809CE"/>
    <w:rsid w:val="00F82F83"/>
    <w:rsid w:val="00F82FED"/>
    <w:rsid w:val="00F832E5"/>
    <w:rsid w:val="00F87D65"/>
    <w:rsid w:val="00F92B30"/>
    <w:rsid w:val="00F933B9"/>
    <w:rsid w:val="00F94674"/>
    <w:rsid w:val="00F94919"/>
    <w:rsid w:val="00F94A59"/>
    <w:rsid w:val="00FA25B6"/>
    <w:rsid w:val="00FA2FAF"/>
    <w:rsid w:val="00FA64B1"/>
    <w:rsid w:val="00FA70F3"/>
    <w:rsid w:val="00FA71CD"/>
    <w:rsid w:val="00FA7C90"/>
    <w:rsid w:val="00FB0453"/>
    <w:rsid w:val="00FB0C07"/>
    <w:rsid w:val="00FB298D"/>
    <w:rsid w:val="00FC1439"/>
    <w:rsid w:val="00FC724B"/>
    <w:rsid w:val="00FC7910"/>
    <w:rsid w:val="00FF0DA7"/>
    <w:rsid w:val="00FF1022"/>
    <w:rsid w:val="00FF44E0"/>
    <w:rsid w:val="00FF6C72"/>
    <w:rsid w:val="00FF783A"/>
    <w:rsid w:val="01086C64"/>
    <w:rsid w:val="01635D69"/>
    <w:rsid w:val="01E210C4"/>
    <w:rsid w:val="020F4ADB"/>
    <w:rsid w:val="02252E63"/>
    <w:rsid w:val="024F5A60"/>
    <w:rsid w:val="02B9450F"/>
    <w:rsid w:val="02EF11E0"/>
    <w:rsid w:val="03160FFB"/>
    <w:rsid w:val="0361278F"/>
    <w:rsid w:val="03661A20"/>
    <w:rsid w:val="03AF0B69"/>
    <w:rsid w:val="03D82166"/>
    <w:rsid w:val="046E6DDE"/>
    <w:rsid w:val="04B419C9"/>
    <w:rsid w:val="056E08C6"/>
    <w:rsid w:val="0622270A"/>
    <w:rsid w:val="066A2F00"/>
    <w:rsid w:val="071F6AB6"/>
    <w:rsid w:val="072C5E03"/>
    <w:rsid w:val="07D524BF"/>
    <w:rsid w:val="07DA6EB8"/>
    <w:rsid w:val="083245C7"/>
    <w:rsid w:val="092E1A43"/>
    <w:rsid w:val="094A1BE5"/>
    <w:rsid w:val="097E6511"/>
    <w:rsid w:val="09884131"/>
    <w:rsid w:val="0A2D14EA"/>
    <w:rsid w:val="0A3F1C1F"/>
    <w:rsid w:val="0B093D9B"/>
    <w:rsid w:val="0B8C3FEE"/>
    <w:rsid w:val="0C5C555C"/>
    <w:rsid w:val="0CE25369"/>
    <w:rsid w:val="0CFA3905"/>
    <w:rsid w:val="0D0D7E67"/>
    <w:rsid w:val="0D6671EC"/>
    <w:rsid w:val="0DBA12E6"/>
    <w:rsid w:val="0DEF6094"/>
    <w:rsid w:val="0EB17594"/>
    <w:rsid w:val="0EEE56EB"/>
    <w:rsid w:val="0F3B1FB3"/>
    <w:rsid w:val="0FC14BAE"/>
    <w:rsid w:val="0FD3183C"/>
    <w:rsid w:val="0FE20DDD"/>
    <w:rsid w:val="101229E9"/>
    <w:rsid w:val="108005C5"/>
    <w:rsid w:val="10B57FE7"/>
    <w:rsid w:val="10F92E76"/>
    <w:rsid w:val="10FB396F"/>
    <w:rsid w:val="129462CC"/>
    <w:rsid w:val="13064A1E"/>
    <w:rsid w:val="135F38FA"/>
    <w:rsid w:val="139F5206"/>
    <w:rsid w:val="13B642FE"/>
    <w:rsid w:val="13ED689B"/>
    <w:rsid w:val="1461070D"/>
    <w:rsid w:val="14717EAE"/>
    <w:rsid w:val="14771CDF"/>
    <w:rsid w:val="14B46A8F"/>
    <w:rsid w:val="14BE3F06"/>
    <w:rsid w:val="156D4E90"/>
    <w:rsid w:val="16076B2E"/>
    <w:rsid w:val="160F291C"/>
    <w:rsid w:val="163E130D"/>
    <w:rsid w:val="17167C82"/>
    <w:rsid w:val="18447606"/>
    <w:rsid w:val="1876405C"/>
    <w:rsid w:val="18B4270C"/>
    <w:rsid w:val="18F32AFF"/>
    <w:rsid w:val="18F71640"/>
    <w:rsid w:val="198D6F42"/>
    <w:rsid w:val="19A4731C"/>
    <w:rsid w:val="1A8B1450"/>
    <w:rsid w:val="1ABC20EB"/>
    <w:rsid w:val="1AC129A1"/>
    <w:rsid w:val="1AF96A3E"/>
    <w:rsid w:val="1B1262BE"/>
    <w:rsid w:val="1B173BD8"/>
    <w:rsid w:val="1B9C71DA"/>
    <w:rsid w:val="1BEF495A"/>
    <w:rsid w:val="1BFA6B16"/>
    <w:rsid w:val="1C1F6775"/>
    <w:rsid w:val="1D3A1AFC"/>
    <w:rsid w:val="1DAA2521"/>
    <w:rsid w:val="1EA2204E"/>
    <w:rsid w:val="1F3D598E"/>
    <w:rsid w:val="1FA26AF0"/>
    <w:rsid w:val="1FAA6A65"/>
    <w:rsid w:val="1FF24910"/>
    <w:rsid w:val="202545A7"/>
    <w:rsid w:val="20337402"/>
    <w:rsid w:val="204C71CD"/>
    <w:rsid w:val="20633B36"/>
    <w:rsid w:val="20A63C62"/>
    <w:rsid w:val="21E2130A"/>
    <w:rsid w:val="21E64000"/>
    <w:rsid w:val="226A2E83"/>
    <w:rsid w:val="22E569AE"/>
    <w:rsid w:val="24045D20"/>
    <w:rsid w:val="24A52A74"/>
    <w:rsid w:val="25164BFC"/>
    <w:rsid w:val="26217CFD"/>
    <w:rsid w:val="273F439A"/>
    <w:rsid w:val="27753BF5"/>
    <w:rsid w:val="278F0C96"/>
    <w:rsid w:val="27C04E47"/>
    <w:rsid w:val="27EE5C07"/>
    <w:rsid w:val="27F15616"/>
    <w:rsid w:val="29E5020D"/>
    <w:rsid w:val="2A224406"/>
    <w:rsid w:val="2A3866A0"/>
    <w:rsid w:val="2C0A58E9"/>
    <w:rsid w:val="2CAB5891"/>
    <w:rsid w:val="2CC14B77"/>
    <w:rsid w:val="2D102879"/>
    <w:rsid w:val="2DB42494"/>
    <w:rsid w:val="2DDF2977"/>
    <w:rsid w:val="2DF43ED4"/>
    <w:rsid w:val="2E5F7FC7"/>
    <w:rsid w:val="2F307202"/>
    <w:rsid w:val="2F5A1210"/>
    <w:rsid w:val="2F7E3ACA"/>
    <w:rsid w:val="30065412"/>
    <w:rsid w:val="300A432D"/>
    <w:rsid w:val="302279DB"/>
    <w:rsid w:val="30722BDC"/>
    <w:rsid w:val="32340DB8"/>
    <w:rsid w:val="3266022C"/>
    <w:rsid w:val="32C1585A"/>
    <w:rsid w:val="33A04E3B"/>
    <w:rsid w:val="33CC276C"/>
    <w:rsid w:val="346C747F"/>
    <w:rsid w:val="350E4464"/>
    <w:rsid w:val="35A43BDE"/>
    <w:rsid w:val="35CF4AD8"/>
    <w:rsid w:val="35D42E2A"/>
    <w:rsid w:val="36D772E4"/>
    <w:rsid w:val="385B52F0"/>
    <w:rsid w:val="389A0BB8"/>
    <w:rsid w:val="38EC73E2"/>
    <w:rsid w:val="38F17A02"/>
    <w:rsid w:val="38F80D91"/>
    <w:rsid w:val="39050DB8"/>
    <w:rsid w:val="3934169D"/>
    <w:rsid w:val="3942200C"/>
    <w:rsid w:val="397523E2"/>
    <w:rsid w:val="39780BE4"/>
    <w:rsid w:val="39DA4EA4"/>
    <w:rsid w:val="3C4816E7"/>
    <w:rsid w:val="3D6738A5"/>
    <w:rsid w:val="3D851A99"/>
    <w:rsid w:val="3DA46DF1"/>
    <w:rsid w:val="3DAC5CA6"/>
    <w:rsid w:val="3E6D5F04"/>
    <w:rsid w:val="3F3570C3"/>
    <w:rsid w:val="3FAC4683"/>
    <w:rsid w:val="3FC10C55"/>
    <w:rsid w:val="403646E7"/>
    <w:rsid w:val="40556AC9"/>
    <w:rsid w:val="405A5CBA"/>
    <w:rsid w:val="409749EB"/>
    <w:rsid w:val="40A73B9C"/>
    <w:rsid w:val="40FC63F3"/>
    <w:rsid w:val="41741A7D"/>
    <w:rsid w:val="41C04416"/>
    <w:rsid w:val="41E16569"/>
    <w:rsid w:val="41F60E45"/>
    <w:rsid w:val="420A5094"/>
    <w:rsid w:val="420C751A"/>
    <w:rsid w:val="42784CF1"/>
    <w:rsid w:val="4290203A"/>
    <w:rsid w:val="42DB78C5"/>
    <w:rsid w:val="42FD3BF5"/>
    <w:rsid w:val="42FF0D4A"/>
    <w:rsid w:val="430F5864"/>
    <w:rsid w:val="433B4DD2"/>
    <w:rsid w:val="435609D6"/>
    <w:rsid w:val="44736C5A"/>
    <w:rsid w:val="44F52628"/>
    <w:rsid w:val="45505AB1"/>
    <w:rsid w:val="45923231"/>
    <w:rsid w:val="45BB73CE"/>
    <w:rsid w:val="46201A31"/>
    <w:rsid w:val="4644474D"/>
    <w:rsid w:val="467615A8"/>
    <w:rsid w:val="46B1257F"/>
    <w:rsid w:val="46DB192D"/>
    <w:rsid w:val="46F74F10"/>
    <w:rsid w:val="46FE600B"/>
    <w:rsid w:val="47D32818"/>
    <w:rsid w:val="48461BEF"/>
    <w:rsid w:val="4858223A"/>
    <w:rsid w:val="49262DB0"/>
    <w:rsid w:val="49373C50"/>
    <w:rsid w:val="4977185E"/>
    <w:rsid w:val="497E2A28"/>
    <w:rsid w:val="499E752C"/>
    <w:rsid w:val="4A304203"/>
    <w:rsid w:val="4A476612"/>
    <w:rsid w:val="4A8A3446"/>
    <w:rsid w:val="4A9B157C"/>
    <w:rsid w:val="4AD4683C"/>
    <w:rsid w:val="4B0215FB"/>
    <w:rsid w:val="4B97133C"/>
    <w:rsid w:val="4C043151"/>
    <w:rsid w:val="4CD430C3"/>
    <w:rsid w:val="4CD90ABC"/>
    <w:rsid w:val="4D392D1D"/>
    <w:rsid w:val="4DB07786"/>
    <w:rsid w:val="4DDF79D2"/>
    <w:rsid w:val="4DF041F6"/>
    <w:rsid w:val="4EEF00E8"/>
    <w:rsid w:val="4F617DF0"/>
    <w:rsid w:val="503B1382"/>
    <w:rsid w:val="50744D49"/>
    <w:rsid w:val="51E13DFE"/>
    <w:rsid w:val="527C7EE5"/>
    <w:rsid w:val="52D660F9"/>
    <w:rsid w:val="52F82D96"/>
    <w:rsid w:val="53BE5CCF"/>
    <w:rsid w:val="53FC2858"/>
    <w:rsid w:val="54DA5642"/>
    <w:rsid w:val="54FF6A9E"/>
    <w:rsid w:val="5501720B"/>
    <w:rsid w:val="550F7B55"/>
    <w:rsid w:val="55122FD8"/>
    <w:rsid w:val="5528751F"/>
    <w:rsid w:val="5542589C"/>
    <w:rsid w:val="554D5B69"/>
    <w:rsid w:val="556D5750"/>
    <w:rsid w:val="55E40D46"/>
    <w:rsid w:val="56886F6B"/>
    <w:rsid w:val="57006CE7"/>
    <w:rsid w:val="577E08ED"/>
    <w:rsid w:val="5827444F"/>
    <w:rsid w:val="5991071A"/>
    <w:rsid w:val="5A0233C6"/>
    <w:rsid w:val="5AB72B6A"/>
    <w:rsid w:val="5AF2460E"/>
    <w:rsid w:val="5AF829F7"/>
    <w:rsid w:val="5B1E5FDD"/>
    <w:rsid w:val="5B985ED7"/>
    <w:rsid w:val="5BB56B8F"/>
    <w:rsid w:val="5D1A7137"/>
    <w:rsid w:val="5D91064C"/>
    <w:rsid w:val="5DAB5B22"/>
    <w:rsid w:val="5DB000CA"/>
    <w:rsid w:val="5DE15E96"/>
    <w:rsid w:val="5E2D7EF4"/>
    <w:rsid w:val="5E3663C8"/>
    <w:rsid w:val="5EB570EF"/>
    <w:rsid w:val="5FF249D5"/>
    <w:rsid w:val="5FFF5CB2"/>
    <w:rsid w:val="6021195D"/>
    <w:rsid w:val="607670AA"/>
    <w:rsid w:val="60A621A1"/>
    <w:rsid w:val="622940F6"/>
    <w:rsid w:val="624330B6"/>
    <w:rsid w:val="626E590B"/>
    <w:rsid w:val="63105496"/>
    <w:rsid w:val="633F041C"/>
    <w:rsid w:val="63716633"/>
    <w:rsid w:val="64586600"/>
    <w:rsid w:val="652C0771"/>
    <w:rsid w:val="655230FA"/>
    <w:rsid w:val="660C6114"/>
    <w:rsid w:val="662F5543"/>
    <w:rsid w:val="67192A32"/>
    <w:rsid w:val="674E2F4E"/>
    <w:rsid w:val="67855FCC"/>
    <w:rsid w:val="67A755AC"/>
    <w:rsid w:val="67B8418F"/>
    <w:rsid w:val="68307350"/>
    <w:rsid w:val="68544B30"/>
    <w:rsid w:val="68AE2ED8"/>
    <w:rsid w:val="68E51EE8"/>
    <w:rsid w:val="69004892"/>
    <w:rsid w:val="69A90095"/>
    <w:rsid w:val="6AC82B03"/>
    <w:rsid w:val="6B146AB5"/>
    <w:rsid w:val="6B486391"/>
    <w:rsid w:val="6C4B354E"/>
    <w:rsid w:val="6C4C04D0"/>
    <w:rsid w:val="6CDE4879"/>
    <w:rsid w:val="6D7875A9"/>
    <w:rsid w:val="6EBB1D37"/>
    <w:rsid w:val="6F0B01CF"/>
    <w:rsid w:val="6F182CE3"/>
    <w:rsid w:val="70146F97"/>
    <w:rsid w:val="70485CE6"/>
    <w:rsid w:val="709F5073"/>
    <w:rsid w:val="70DE4928"/>
    <w:rsid w:val="717E3792"/>
    <w:rsid w:val="718C06A6"/>
    <w:rsid w:val="71BC3EF8"/>
    <w:rsid w:val="7213777E"/>
    <w:rsid w:val="73AE76D8"/>
    <w:rsid w:val="73F20898"/>
    <w:rsid w:val="74980757"/>
    <w:rsid w:val="74AF1FBD"/>
    <w:rsid w:val="755A763E"/>
    <w:rsid w:val="75660855"/>
    <w:rsid w:val="75794176"/>
    <w:rsid w:val="77324D59"/>
    <w:rsid w:val="7745629E"/>
    <w:rsid w:val="77844FC2"/>
    <w:rsid w:val="77BA69B4"/>
    <w:rsid w:val="77C14DC1"/>
    <w:rsid w:val="783A06B1"/>
    <w:rsid w:val="78435456"/>
    <w:rsid w:val="78735611"/>
    <w:rsid w:val="787C5422"/>
    <w:rsid w:val="788F3C1F"/>
    <w:rsid w:val="78D5544C"/>
    <w:rsid w:val="79556C16"/>
    <w:rsid w:val="7A17211E"/>
    <w:rsid w:val="7B515035"/>
    <w:rsid w:val="7C3575AF"/>
    <w:rsid w:val="7C611D76"/>
    <w:rsid w:val="7C7C3FC9"/>
    <w:rsid w:val="7C9A7D78"/>
    <w:rsid w:val="7DBC66BE"/>
    <w:rsid w:val="7DE14F1D"/>
    <w:rsid w:val="7E723BE2"/>
    <w:rsid w:val="7F34434B"/>
    <w:rsid w:val="7FAE30EA"/>
    <w:rsid w:val="7FC33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semiHidden="0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qFormat="1" w:unhideWhenUsed="0" w:uiPriority="0" w:semiHidden="0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qFormat="1" w:unhideWhenUsed="0" w:uiPriority="0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qFormat="1" w:uiPriority="99" w:semiHidden="0" w:name="Body Text First Indent"/>
    <w:lsdException w:qFormat="1" w:uiPriority="99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@仿宋_GB2312" w:hAnsi="@仿宋_GB2312" w:eastAsia="@仿宋_GB2312" w:cs="@仿宋_GB2312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46"/>
    <w:autoRedefine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autoRedefine/>
    <w:unhideWhenUsed/>
    <w:qFormat/>
    <w:uiPriority w:val="0"/>
    <w:pPr>
      <w:keepNext/>
      <w:keepLines/>
      <w:spacing w:before="260" w:after="260" w:line="416" w:lineRule="auto"/>
      <w:outlineLvl w:val="1"/>
    </w:pPr>
    <w:rPr>
      <w:rFonts w:ascii="Cambria" w:hAnsi="Cambria" w:cs="Times New Roman"/>
      <w:b/>
      <w:bCs/>
      <w:sz w:val="32"/>
      <w:szCs w:val="32"/>
      <w:lang w:val="zh-CN"/>
    </w:rPr>
  </w:style>
  <w:style w:type="paragraph" w:styleId="4">
    <w:name w:val="heading 3"/>
    <w:basedOn w:val="1"/>
    <w:next w:val="1"/>
    <w:link w:val="48"/>
    <w:autoRedefine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53"/>
    <w:autoRedefine/>
    <w:qFormat/>
    <w:uiPriority w:val="0"/>
    <w:pPr>
      <w:keepNext/>
      <w:keepLines/>
      <w:spacing w:before="280" w:after="290" w:line="376" w:lineRule="auto"/>
      <w:outlineLvl w:val="3"/>
    </w:pPr>
    <w:rPr>
      <w:b/>
      <w:bCs/>
      <w:sz w:val="28"/>
      <w:szCs w:val="28"/>
    </w:rPr>
  </w:style>
  <w:style w:type="character" w:default="1" w:styleId="25">
    <w:name w:val="Default Paragraph Font"/>
    <w:semiHidden/>
    <w:unhideWhenUsed/>
    <w:qFormat/>
    <w:uiPriority w:val="1"/>
  </w:style>
  <w:style w:type="table" w:default="1" w:styleId="2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autoRedefine/>
    <w:qFormat/>
    <w:uiPriority w:val="0"/>
    <w:pPr>
      <w:autoSpaceDE w:val="0"/>
      <w:autoSpaceDN w:val="0"/>
      <w:adjustRightInd w:val="0"/>
      <w:ind w:firstLine="420"/>
      <w:jc w:val="left"/>
    </w:pPr>
    <w:rPr>
      <w:rFonts w:ascii="宋体" w:hAnsi="Times New Roman" w:eastAsia="宋体" w:cs="Times New Roman"/>
      <w:kern w:val="0"/>
      <w:sz w:val="24"/>
    </w:rPr>
  </w:style>
  <w:style w:type="paragraph" w:styleId="7">
    <w:name w:val="annotation text"/>
    <w:basedOn w:val="1"/>
    <w:link w:val="45"/>
    <w:autoRedefine/>
    <w:qFormat/>
    <w:uiPriority w:val="0"/>
    <w:pPr>
      <w:jc w:val="left"/>
    </w:pPr>
    <w:rPr>
      <w:rFonts w:ascii="Arial" w:hAnsi="Arial" w:eastAsia="黑体" w:cs="Arial"/>
    </w:rPr>
  </w:style>
  <w:style w:type="paragraph" w:styleId="8">
    <w:name w:val="Body Text"/>
    <w:basedOn w:val="1"/>
    <w:next w:val="1"/>
    <w:autoRedefine/>
    <w:qFormat/>
    <w:uiPriority w:val="0"/>
    <w:pPr>
      <w:spacing w:after="120"/>
    </w:pPr>
    <w:rPr>
      <w:rFonts w:ascii="@微软简标宋" w:hAnsi="@微软简标宋" w:eastAsia="@微软简标宋" w:cs="@微软简标宋"/>
      <w:szCs w:val="24"/>
      <w:lang w:val="zh-CN"/>
    </w:rPr>
  </w:style>
  <w:style w:type="paragraph" w:styleId="9">
    <w:name w:val="Body Text Inden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/>
      <w:color w:val="000000"/>
      <w:kern w:val="0"/>
      <w:sz w:val="18"/>
      <w:szCs w:val="18"/>
    </w:rPr>
  </w:style>
  <w:style w:type="paragraph" w:styleId="10">
    <w:name w:val="toc 3"/>
    <w:basedOn w:val="1"/>
    <w:next w:val="1"/>
    <w:autoRedefine/>
    <w:unhideWhenUsed/>
    <w:qFormat/>
    <w:uiPriority w:val="39"/>
    <w:pPr>
      <w:widowControl/>
      <w:spacing w:after="100" w:line="276" w:lineRule="auto"/>
      <w:ind w:left="44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1">
    <w:name w:val="Plain Text"/>
    <w:basedOn w:val="1"/>
    <w:link w:val="34"/>
    <w:autoRedefine/>
    <w:qFormat/>
    <w:uiPriority w:val="99"/>
    <w:rPr>
      <w:rFonts w:ascii="宋体" w:hAnsi="Courier New" w:eastAsiaTheme="minorEastAsia" w:cstheme="minorBidi"/>
      <w:szCs w:val="22"/>
    </w:rPr>
  </w:style>
  <w:style w:type="paragraph" w:styleId="12">
    <w:name w:val="Date"/>
    <w:basedOn w:val="1"/>
    <w:next w:val="1"/>
    <w:link w:val="41"/>
    <w:autoRedefine/>
    <w:qFormat/>
    <w:uiPriority w:val="0"/>
    <w:rPr>
      <w:rFonts w:ascii="Arial" w:hAnsi="Arial" w:eastAsia="宋体" w:cs="Arial"/>
      <w:b/>
      <w:sz w:val="28"/>
    </w:rPr>
  </w:style>
  <w:style w:type="paragraph" w:styleId="13">
    <w:name w:val="Balloon Text"/>
    <w:basedOn w:val="1"/>
    <w:link w:val="28"/>
    <w:autoRedefine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2"/>
    <w:autoRedefine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autoRedefine/>
    <w:unhideWhenUsed/>
    <w:qFormat/>
    <w:uiPriority w:val="39"/>
    <w:pPr>
      <w:widowControl/>
      <w:spacing w:after="100" w:line="276" w:lineRule="auto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7">
    <w:name w:val="List"/>
    <w:basedOn w:val="1"/>
    <w:qFormat/>
    <w:uiPriority w:val="0"/>
    <w:pPr>
      <w:ind w:left="200" w:hanging="200" w:hangingChars="200"/>
    </w:pPr>
  </w:style>
  <w:style w:type="paragraph" w:styleId="18">
    <w:name w:val="toc 2"/>
    <w:basedOn w:val="1"/>
    <w:next w:val="1"/>
    <w:autoRedefine/>
    <w:unhideWhenUsed/>
    <w:qFormat/>
    <w:uiPriority w:val="39"/>
    <w:pPr>
      <w:widowControl/>
      <w:spacing w:after="100" w:line="276" w:lineRule="auto"/>
      <w:ind w:left="220"/>
      <w:jc w:val="left"/>
    </w:pPr>
    <w:rPr>
      <w:rFonts w:asciiTheme="minorHAnsi" w:hAnsiTheme="minorHAnsi" w:eastAsiaTheme="minorEastAsia" w:cstheme="minorBidi"/>
      <w:kern w:val="0"/>
      <w:sz w:val="22"/>
      <w:szCs w:val="22"/>
    </w:rPr>
  </w:style>
  <w:style w:type="paragraph" w:styleId="19">
    <w:name w:val="Normal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cs="宋体"/>
      <w:color w:val="0066CC"/>
      <w:sz w:val="24"/>
      <w:szCs w:val="24"/>
    </w:rPr>
  </w:style>
  <w:style w:type="paragraph" w:styleId="20">
    <w:name w:val="index 1"/>
    <w:basedOn w:val="1"/>
    <w:next w:val="1"/>
    <w:autoRedefine/>
    <w:qFormat/>
    <w:uiPriority w:val="0"/>
    <w:pPr>
      <w:jc w:val="center"/>
    </w:pPr>
    <w:rPr>
      <w:rFonts w:ascii="Arial" w:hAnsi="Arial" w:eastAsia="Arial" w:cs="Arial"/>
      <w:b/>
      <w:bCs/>
      <w:sz w:val="28"/>
    </w:rPr>
  </w:style>
  <w:style w:type="paragraph" w:styleId="21">
    <w:name w:val="Body Text First Indent"/>
    <w:basedOn w:val="8"/>
    <w:autoRedefine/>
    <w:unhideWhenUsed/>
    <w:qFormat/>
    <w:uiPriority w:val="99"/>
    <w:pPr>
      <w:ind w:firstLine="420" w:firstLineChars="100"/>
    </w:pPr>
  </w:style>
  <w:style w:type="paragraph" w:styleId="22">
    <w:name w:val="Body Text First Indent 2"/>
    <w:basedOn w:val="9"/>
    <w:unhideWhenUsed/>
    <w:qFormat/>
    <w:uiPriority w:val="99"/>
    <w:pPr>
      <w:ind w:firstLine="482"/>
    </w:pPr>
    <w:rPr>
      <w:rFonts w:hAnsi="Roman PS"/>
    </w:rPr>
  </w:style>
  <w:style w:type="table" w:styleId="24">
    <w:name w:val="Table Grid"/>
    <w:basedOn w:val="23"/>
    <w:autoRedefine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6">
    <w:name w:val="Strong"/>
    <w:basedOn w:val="25"/>
    <w:autoRedefine/>
    <w:qFormat/>
    <w:uiPriority w:val="0"/>
    <w:rPr>
      <w:b/>
      <w:bCs/>
    </w:rPr>
  </w:style>
  <w:style w:type="character" w:styleId="27">
    <w:name w:val="Hyperlink"/>
    <w:basedOn w:val="25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28">
    <w:name w:val="批注框文本 字符"/>
    <w:basedOn w:val="25"/>
    <w:link w:val="13"/>
    <w:autoRedefine/>
    <w:semiHidden/>
    <w:qFormat/>
    <w:uiPriority w:val="99"/>
    <w:rPr>
      <w:rFonts w:ascii="@仿宋_GB2312" w:hAnsi="@仿宋_GB2312" w:eastAsia="@仿宋_GB2312" w:cs="@仿宋_GB2312"/>
      <w:sz w:val="18"/>
      <w:szCs w:val="18"/>
    </w:rPr>
  </w:style>
  <w:style w:type="paragraph" w:customStyle="1" w:styleId="29">
    <w:name w:val="正文（缩进）"/>
    <w:basedOn w:val="1"/>
    <w:autoRedefine/>
    <w:qFormat/>
    <w:uiPriority w:val="0"/>
    <w:pPr>
      <w:widowControl/>
      <w:spacing w:before="156" w:after="156"/>
      <w:ind w:firstLine="480" w:firstLineChars="200"/>
      <w:jc w:val="left"/>
    </w:pPr>
    <w:rPr>
      <w:kern w:val="0"/>
      <w:sz w:val="24"/>
      <w:szCs w:val="24"/>
    </w:rPr>
  </w:style>
  <w:style w:type="paragraph" w:customStyle="1" w:styleId="30">
    <w:name w:val="xl31"/>
    <w:basedOn w:val="1"/>
    <w:autoRedefine/>
    <w:qFormat/>
    <w:uiPriority w:val="0"/>
    <w:pPr>
      <w:widowControl/>
      <w:spacing w:before="100" w:beforeAutospacing="1" w:after="100" w:afterAutospacing="1"/>
      <w:jc w:val="center"/>
    </w:pPr>
    <w:rPr>
      <w:b/>
      <w:bCs/>
      <w:kern w:val="0"/>
      <w:sz w:val="28"/>
      <w:szCs w:val="28"/>
    </w:rPr>
  </w:style>
  <w:style w:type="paragraph" w:customStyle="1" w:styleId="31">
    <w:name w:val="D&amp;L"/>
    <w:basedOn w:val="15"/>
    <w:autoRedefine/>
    <w:qFormat/>
    <w:uiPriority w:val="0"/>
    <w:pPr>
      <w:pBdr>
        <w:bottom w:val="thinThickSmallGap" w:color="auto" w:sz="18" w:space="1"/>
      </w:pBdr>
      <w:adjustRightInd w:val="0"/>
      <w:snapToGrid/>
      <w:spacing w:line="240" w:lineRule="atLeast"/>
      <w:textAlignment w:val="baseline"/>
    </w:pPr>
    <w:rPr>
      <w:kern w:val="0"/>
      <w:sz w:val="24"/>
      <w:szCs w:val="20"/>
    </w:rPr>
  </w:style>
  <w:style w:type="character" w:customStyle="1" w:styleId="32">
    <w:name w:val="页眉 字符"/>
    <w:basedOn w:val="25"/>
    <w:link w:val="15"/>
    <w:autoRedefine/>
    <w:qFormat/>
    <w:uiPriority w:val="0"/>
    <w:rPr>
      <w:rFonts w:ascii="@仿宋_GB2312" w:hAnsi="@仿宋_GB2312" w:eastAsia="@仿宋_GB2312" w:cs="@仿宋_GB2312"/>
      <w:sz w:val="18"/>
      <w:szCs w:val="18"/>
    </w:rPr>
  </w:style>
  <w:style w:type="character" w:customStyle="1" w:styleId="33">
    <w:name w:val="页脚 字符"/>
    <w:basedOn w:val="25"/>
    <w:link w:val="14"/>
    <w:autoRedefine/>
    <w:qFormat/>
    <w:uiPriority w:val="99"/>
    <w:rPr>
      <w:rFonts w:ascii="@仿宋_GB2312" w:hAnsi="@仿宋_GB2312" w:eastAsia="@仿宋_GB2312" w:cs="@仿宋_GB2312"/>
      <w:sz w:val="18"/>
      <w:szCs w:val="18"/>
    </w:rPr>
  </w:style>
  <w:style w:type="character" w:customStyle="1" w:styleId="34">
    <w:name w:val="纯文本 字符"/>
    <w:link w:val="11"/>
    <w:autoRedefine/>
    <w:qFormat/>
    <w:uiPriority w:val="0"/>
    <w:rPr>
      <w:rFonts w:ascii="宋体" w:hAnsi="Courier New"/>
    </w:rPr>
  </w:style>
  <w:style w:type="character" w:customStyle="1" w:styleId="35">
    <w:name w:val="纯文本 字符1"/>
    <w:basedOn w:val="25"/>
    <w:autoRedefine/>
    <w:semiHidden/>
    <w:qFormat/>
    <w:uiPriority w:val="99"/>
    <w:rPr>
      <w:rFonts w:hAnsi="Courier New" w:cs="Courier New" w:asciiTheme="minorEastAsia"/>
      <w:szCs w:val="20"/>
    </w:rPr>
  </w:style>
  <w:style w:type="character" w:customStyle="1" w:styleId="36">
    <w:name w:val="未处理的提及1"/>
    <w:basedOn w:val="25"/>
    <w:autoRedefine/>
    <w:semiHidden/>
    <w:unhideWhenUsed/>
    <w:qFormat/>
    <w:uiPriority w:val="99"/>
    <w:rPr>
      <w:color w:val="605E5C"/>
      <w:shd w:val="clear" w:color="auto" w:fill="E1DFDD"/>
    </w:rPr>
  </w:style>
  <w:style w:type="paragraph" w:styleId="37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38">
    <w:name w:val="Char Char Char Char Char Char Char1 Char"/>
    <w:basedOn w:val="1"/>
    <w:autoRedefine/>
    <w:qFormat/>
    <w:uiPriority w:val="0"/>
    <w:rPr>
      <w:rFonts w:ascii="Arial" w:hAnsi="Arial" w:eastAsia="宋体" w:cs="Arial"/>
      <w:sz w:val="24"/>
    </w:rPr>
  </w:style>
  <w:style w:type="table" w:customStyle="1" w:styleId="39">
    <w:name w:val="网格表 1 浅色1"/>
    <w:basedOn w:val="23"/>
    <w:autoRedefine/>
    <w:qFormat/>
    <w:uiPriority w:val="46"/>
    <w:tblPr>
      <w:tblBorders>
        <w:top w:val="single" w:color="999999" w:themeColor="text1" w:themeTint="66" w:sz="4" w:space="0"/>
        <w:left w:val="single" w:color="999999" w:themeColor="text1" w:themeTint="66" w:sz="4" w:space="0"/>
        <w:bottom w:val="single" w:color="999999" w:themeColor="text1" w:themeTint="66" w:sz="4" w:space="0"/>
        <w:right w:val="single" w:color="999999" w:themeColor="text1" w:themeTint="66" w:sz="4" w:space="0"/>
        <w:insideH w:val="single" w:color="999999" w:themeColor="text1" w:themeTint="66" w:sz="4" w:space="0"/>
        <w:insideV w:val="single" w:color="999999" w:themeColor="text1" w:themeTint="66" w:sz="4" w:space="0"/>
      </w:tblBorders>
    </w:tblPr>
    <w:tblStylePr w:type="firstRow">
      <w:rPr>
        <w:b/>
        <w:bCs/>
      </w:rPr>
      <w:tcPr>
        <w:tcBorders>
          <w:bottom w:val="single" w:color="666666" w:themeColor="text1" w:themeTint="99" w:sz="12" w:space="0"/>
        </w:tcBorders>
      </w:tcPr>
    </w:tblStylePr>
    <w:tblStylePr w:type="lastRow">
      <w:rPr>
        <w:b/>
        <w:bCs/>
      </w:rPr>
      <w:tcPr>
        <w:tcBorders>
          <w:top w:val="double" w:color="666666" w:themeColor="text1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40">
    <w:name w:val="日期 字符"/>
    <w:basedOn w:val="25"/>
    <w:autoRedefine/>
    <w:semiHidden/>
    <w:qFormat/>
    <w:uiPriority w:val="99"/>
    <w:rPr>
      <w:rFonts w:ascii="@仿宋_GB2312" w:hAnsi="@仿宋_GB2312" w:eastAsia="@仿宋_GB2312" w:cs="@仿宋_GB2312"/>
      <w:szCs w:val="20"/>
    </w:rPr>
  </w:style>
  <w:style w:type="character" w:customStyle="1" w:styleId="41">
    <w:name w:val="日期 字符1"/>
    <w:link w:val="12"/>
    <w:autoRedefine/>
    <w:qFormat/>
    <w:uiPriority w:val="0"/>
    <w:rPr>
      <w:rFonts w:ascii="Arial" w:hAnsi="Arial" w:eastAsia="宋体" w:cs="Arial"/>
      <w:b/>
      <w:sz w:val="28"/>
      <w:szCs w:val="20"/>
    </w:rPr>
  </w:style>
  <w:style w:type="character" w:customStyle="1" w:styleId="42">
    <w:name w:val="纯文本 Char1"/>
    <w:link w:val="43"/>
    <w:autoRedefine/>
    <w:qFormat/>
    <w:locked/>
    <w:uiPriority w:val="0"/>
    <w:rPr>
      <w:rFonts w:ascii="Arial" w:hAnsi="Arial" w:eastAsia="Arial"/>
      <w:kern w:val="2"/>
      <w:sz w:val="21"/>
      <w:lang w:val="en-US" w:eastAsia="zh-CN" w:bidi="ar-SA"/>
    </w:rPr>
  </w:style>
  <w:style w:type="paragraph" w:customStyle="1" w:styleId="43">
    <w:name w:val="纯文本1"/>
    <w:basedOn w:val="1"/>
    <w:link w:val="42"/>
    <w:autoRedefine/>
    <w:qFormat/>
    <w:uiPriority w:val="0"/>
    <w:rPr>
      <w:rFonts w:ascii="Arial" w:hAnsi="Arial" w:eastAsia="Arial" w:cstheme="minorBidi"/>
      <w:szCs w:val="22"/>
    </w:rPr>
  </w:style>
  <w:style w:type="character" w:customStyle="1" w:styleId="44">
    <w:name w:val="批注文字 Char"/>
    <w:basedOn w:val="25"/>
    <w:autoRedefine/>
    <w:semiHidden/>
    <w:qFormat/>
    <w:uiPriority w:val="99"/>
    <w:rPr>
      <w:rFonts w:ascii="@仿宋_GB2312" w:hAnsi="@仿宋_GB2312" w:eastAsia="@仿宋_GB2312" w:cs="@仿宋_GB2312"/>
      <w:szCs w:val="20"/>
    </w:rPr>
  </w:style>
  <w:style w:type="character" w:customStyle="1" w:styleId="45">
    <w:name w:val="批注文字 字符"/>
    <w:link w:val="7"/>
    <w:autoRedefine/>
    <w:qFormat/>
    <w:uiPriority w:val="0"/>
    <w:rPr>
      <w:rFonts w:ascii="Arial" w:hAnsi="Arial" w:eastAsia="黑体" w:cs="Arial"/>
      <w:szCs w:val="20"/>
    </w:rPr>
  </w:style>
  <w:style w:type="character" w:customStyle="1" w:styleId="46">
    <w:name w:val="标题 1 字符"/>
    <w:basedOn w:val="25"/>
    <w:link w:val="2"/>
    <w:autoRedefine/>
    <w:qFormat/>
    <w:uiPriority w:val="9"/>
    <w:rPr>
      <w:rFonts w:ascii="@仿宋_GB2312" w:hAnsi="@仿宋_GB2312" w:eastAsia="@仿宋_GB2312" w:cs="@仿宋_GB2312"/>
      <w:b/>
      <w:bCs/>
      <w:kern w:val="44"/>
      <w:sz w:val="44"/>
      <w:szCs w:val="44"/>
    </w:rPr>
  </w:style>
  <w:style w:type="paragraph" w:customStyle="1" w:styleId="47">
    <w:name w:val="TOC 标题1"/>
    <w:basedOn w:val="2"/>
    <w:next w:val="1"/>
    <w:autoRedefine/>
    <w:semiHidden/>
    <w:unhideWhenUsed/>
    <w:qFormat/>
    <w:uiPriority w:val="39"/>
    <w:pPr>
      <w:widowControl/>
      <w:spacing w:before="480" w:after="0" w:line="276" w:lineRule="auto"/>
      <w:jc w:val="left"/>
      <w:outlineLvl w:val="9"/>
    </w:pPr>
    <w:rPr>
      <w:rFonts w:asciiTheme="majorHAnsi" w:hAnsiTheme="majorHAnsi" w:eastAsiaTheme="majorEastAsia" w:cstheme="majorBidi"/>
      <w:color w:val="376092" w:themeColor="accent1" w:themeShade="BF"/>
      <w:kern w:val="0"/>
      <w:sz w:val="28"/>
      <w:szCs w:val="28"/>
    </w:rPr>
  </w:style>
  <w:style w:type="character" w:customStyle="1" w:styleId="48">
    <w:name w:val="标题 3 字符"/>
    <w:basedOn w:val="25"/>
    <w:link w:val="4"/>
    <w:autoRedefine/>
    <w:semiHidden/>
    <w:qFormat/>
    <w:uiPriority w:val="9"/>
    <w:rPr>
      <w:rFonts w:ascii="@仿宋_GB2312" w:hAnsi="@仿宋_GB2312" w:eastAsia="@仿宋_GB2312" w:cs="@仿宋_GB2312"/>
      <w:b/>
      <w:bCs/>
      <w:sz w:val="32"/>
      <w:szCs w:val="32"/>
    </w:rPr>
  </w:style>
  <w:style w:type="character" w:customStyle="1" w:styleId="49">
    <w:name w:val="fontstyle01"/>
    <w:basedOn w:val="25"/>
    <w:autoRedefine/>
    <w:qFormat/>
    <w:uiPriority w:val="0"/>
    <w:rPr>
      <w:rFonts w:hint="eastAsia" w:ascii="宋体" w:hAnsi="宋体" w:eastAsia="宋体"/>
      <w:color w:val="000000"/>
      <w:sz w:val="22"/>
      <w:szCs w:val="22"/>
    </w:rPr>
  </w:style>
  <w:style w:type="character" w:customStyle="1" w:styleId="50">
    <w:name w:val="fontstyle21"/>
    <w:basedOn w:val="25"/>
    <w:autoRedefine/>
    <w:qFormat/>
    <w:uiPriority w:val="0"/>
    <w:rPr>
      <w:rFonts w:hint="default" w:ascii="TimesNewRomanPSMT" w:hAnsi="TimesNewRomanPSMT"/>
      <w:color w:val="000000"/>
      <w:sz w:val="22"/>
      <w:szCs w:val="22"/>
    </w:rPr>
  </w:style>
  <w:style w:type="character" w:customStyle="1" w:styleId="51">
    <w:name w:val="正文文本 (2) + Sylfaen2"/>
    <w:autoRedefine/>
    <w:qFormat/>
    <w:uiPriority w:val="99"/>
    <w:rPr>
      <w:rFonts w:ascii="Sylfaen" w:hAnsi="Sylfaen" w:eastAsia="MingLiU" w:cs="Sylfaen"/>
      <w:spacing w:val="0"/>
      <w:sz w:val="23"/>
      <w:szCs w:val="23"/>
      <w:shd w:val="clear" w:color="auto" w:fill="FFFFFF"/>
      <w:lang w:val="en-US" w:eastAsia="en-US"/>
    </w:rPr>
  </w:style>
  <w:style w:type="character" w:customStyle="1" w:styleId="52">
    <w:name w:val="标题 4 字符"/>
    <w:basedOn w:val="25"/>
    <w:autoRedefine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53">
    <w:name w:val="标题 4 字符1"/>
    <w:link w:val="5"/>
    <w:autoRedefine/>
    <w:qFormat/>
    <w:uiPriority w:val="0"/>
    <w:rPr>
      <w:rFonts w:ascii="@仿宋_GB2312" w:hAnsi="@仿宋_GB2312" w:eastAsia="@仿宋_GB2312" w:cs="@仿宋_GB2312"/>
      <w:b/>
      <w:bCs/>
      <w:sz w:val="28"/>
      <w:szCs w:val="28"/>
    </w:rPr>
  </w:style>
  <w:style w:type="paragraph" w:customStyle="1" w:styleId="54">
    <w:name w:val="普通 (Web)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cs="Times New Roman"/>
      <w:sz w:val="24"/>
      <w:szCs w:val="24"/>
    </w:rPr>
  </w:style>
  <w:style w:type="paragraph" w:customStyle="1" w:styleId="55">
    <w:name w:val="正文_3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56">
    <w:name w:val="正文_2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57">
    <w:name w:val="集团正文"/>
    <w:basedOn w:val="1"/>
    <w:autoRedefine/>
    <w:qFormat/>
    <w:uiPriority w:val="0"/>
    <w:pPr>
      <w:spacing w:line="576" w:lineRule="exact"/>
      <w:ind w:firstLine="880" w:firstLineChars="200"/>
    </w:pPr>
    <w:rPr>
      <w:rFonts w:hint="eastAsia" w:ascii="仿宋_GB2312" w:hAnsi="仿宋_GB2312" w:eastAsia="仿宋_GB2312" w:cs="Times New Roman"/>
      <w:sz w:val="32"/>
      <w:szCs w:val="32"/>
    </w:rPr>
  </w:style>
  <w:style w:type="paragraph" w:customStyle="1" w:styleId="58">
    <w:name w:val="Table Text"/>
    <w:basedOn w:val="1"/>
    <w:autoRedefine/>
    <w:semiHidden/>
    <w:qFormat/>
    <w:uiPriority w:val="0"/>
    <w:rPr>
      <w:rFonts w:ascii="宋体" w:hAnsi="宋体" w:eastAsia="宋体" w:cs="宋体"/>
      <w:sz w:val="24"/>
      <w:szCs w:val="24"/>
      <w:lang w:eastAsia="en-US"/>
    </w:rPr>
  </w:style>
  <w:style w:type="paragraph" w:customStyle="1" w:styleId="59">
    <w:name w:val="Other|1"/>
    <w:basedOn w:val="1"/>
    <w:qFormat/>
    <w:uiPriority w:val="0"/>
    <w:pPr>
      <w:spacing w:line="449" w:lineRule="auto"/>
      <w:ind w:firstLine="400"/>
    </w:pPr>
    <w:rPr>
      <w:rFonts w:ascii="宋体" w:hAnsi="宋体" w:eastAsia="宋体" w:cs="宋体"/>
      <w:sz w:val="22"/>
      <w:szCs w:val="22"/>
      <w:lang w:val="zh-TW" w:eastAsia="zh-TW" w:bidi="zh-TW"/>
    </w:rPr>
  </w:style>
  <w:style w:type="paragraph" w:customStyle="1" w:styleId="60">
    <w:name w:val="列出段落1"/>
    <w:basedOn w:val="1"/>
    <w:qFormat/>
    <w:uiPriority w:val="0"/>
    <w:pPr>
      <w:ind w:firstLine="420" w:firstLineChars="200"/>
    </w:pPr>
  </w:style>
  <w:style w:type="paragraph" w:customStyle="1" w:styleId="61">
    <w:name w:val="Text"/>
    <w:basedOn w:val="1"/>
    <w:qFormat/>
    <w:uiPriority w:val="0"/>
    <w:pPr>
      <w:ind w:left="1021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3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ontractReview xmlns="http://schemas.wps.cn/vas-ai-hub/contract-review">
  <reviewItems>
    <reviewItem>
      <errorID>4bd92ea6-51f6-4be0-9ba5-8311a99eaf0d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55A8B198</paraID>
      <start>28</start>
      <end>29</end>
      <status>modified</status>
      <modifiedWord>:</modifiedWord>
      <trackRevisions>false</trackRevisions>
    </reviewItem>
    <reviewItem>
      <errorID>f27d0290-7b04-4310-9dfb-efc9d604a49e</errorID>
      <errorWord>：</errorWord>
      <group>L1_Format</group>
      <groupName>格式问题</groupName>
      <ability>L2_HalfPunc</ability>
      <abilityName>全半角检查</abilityName>
      <candidateList>
        <item>:</item>
      </candidateList>
      <explain>文本全半角错误。</explain>
      <paraID>55A8B198</paraID>
      <start>34</start>
      <end>35</end>
      <status>modified</status>
      <modifiedWord>:</modifiedWord>
      <trackRevisions>false</trackRevisions>
    </reviewItem>
    <reviewItem>
      <errorID>f63fdd07-b93a-47c6-a209-8bed6eb3d89a</errorID>
      <errorWord>....</errorWord>
      <group>L1_Punc</group>
      <groupName>标点问题</groupName>
      <ability>L2_Punc</ability>
      <abilityName>标点符号检查</abilityName>
      <candidateList>
        <item>……</item>
      </candidateList>
      <explain>省略号错误。</explain>
      <paraID>37417EE7</paraID>
      <start>19</start>
      <end>21</end>
      <status>modified</status>
      <modifiedWord>……</modifiedWord>
      <trackRevisions>false</trackRevisions>
    </reviewItem>
    <reviewItem>
      <errorID>bffe5cdf-1930-43ae-b56d-9c07775986cd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1CBD4919</paraID>
      <start>35</start>
      <end>36</end>
      <status>modified</status>
      <modifiedWord>，</modifiedWord>
      <trackRevisions>false</trackRevisions>
    </reviewItem>
    <reviewItem>
      <errorID>f27bdcd3-4101-4e20-ac32-8696fd6d8182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15319CA1</paraID>
      <start>35</start>
      <end>36</end>
      <status>modified</status>
      <modifiedWord>，</modifiedWord>
      <trackRevisions>false</trackRevisions>
    </reviewItem>
    <reviewItem>
      <errorID>53841020-5cc0-4909-8cfa-73506e3598a5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12F27E59</paraID>
      <start>10</start>
      <end>11</end>
      <status>modified</status>
      <modifiedWord>（</modifiedWord>
      <trackRevisions>false</trackRevisions>
    </reviewItem>
    <reviewItem>
      <errorID>ec0757f5-28f2-4aad-8ada-9a16b18b3347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202DDCE0</paraID>
      <start>33</start>
      <end>34</end>
      <status>modified</status>
      <modifiedWord>，</modifiedWord>
      <trackRevisions>false</trackRevisions>
    </reviewItem>
    <reviewItem>
      <errorID>ce6a21eb-c8ee-4e5a-8eb8-8bc75a6cba1b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1F6A9729</paraID>
      <start>29</start>
      <end>30</end>
      <status>modified</status>
      <modifiedWord>（</modifiedWord>
      <trackRevisions>false</trackRevisions>
    </reviewItem>
    <reviewItem>
      <errorID>cc0312e1-c8ab-45e0-95b1-fc90f16d5980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1F6A9729</paraID>
      <start>32</start>
      <end>33</end>
      <status>modified</status>
      <modifiedWord>）</modifiedWord>
      <trackRevisions>false</trackRevisions>
    </reviewItem>
    <reviewItem>
      <errorID>0267b552-d76b-4d19-9360-accf0ad3b37d</errorID>
      <errorWord>其它语言</errorWord>
      <group>L1_Word</group>
      <groupName>字词问题</groupName>
      <ability>L2_Alias</ability>
      <abilityName>也作/曾用词</abilityName>
      <candidateList>
        <item>其他语言</item>
      </candidateList>
      <explain>词汇[其它语言]为不规范表述或旧称，其规范书面表述为[其他语言]。</explain>
      <paraID>3119B9FF</paraID>
      <start>61</start>
      <end>65</end>
      <status>modified</status>
      <modifiedWord>其他语言</modifiedWord>
      <trackRevisions>false</trackRevisions>
    </reviewItem>
    <reviewItem>
      <errorID>2e908bff-4ae5-4477-9a9b-298dbedc61e2</errorID>
      <errorWord>交易系统中</errorWord>
      <group>L1_Word</group>
      <groupName>字词问题</groupName>
      <ability>L2_Typo</ability>
      <abilityName>字词错误</abilityName>
      <candidateList>
        <item>交易系统</item>
      </candidateList>
      <explain/>
      <paraID>33AD67D0</paraID>
      <start>53</start>
      <end>57</end>
      <status>modified</status>
      <modifiedWord>交易系统</modifiedWord>
      <trackRevisions>false</trackRevisions>
    </reviewItem>
    <reviewItem>
      <errorID>8ea98b79-61de-4fd8-8c50-3890e85150e3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31C4CC4E</paraID>
      <start>22</start>
      <end>24</end>
      <status>modified</status>
      <modifiedWord>其他</modifiedWord>
      <trackRevisions>false</trackRevisions>
    </reviewItem>
    <reviewItem>
      <errorID>1e206935-8b2e-4aff-b8d4-549fb5cd74c8</errorID>
      <errorWord>……等</errorWord>
      <group>L1_Punc</group>
      <groupName>标点问题</groupName>
      <ability>L2_Punc</ability>
      <abilityName>标点符号检查</abilityName>
      <candidateList>
        <item>等</item>
      </candidateList>
      <explain>〈助〉❶〈书〉用在人称代词或指人的名词后面，表示复数：我～｜彼～。❷表示列举未尽（可以叠用）：北京、天津～地｜纸张文具～～。❸列举后煞尾：长江、黄河、黑龙江、珠江～四大河流。</explain>
      <paraID>14AA6A71</paraID>
      <start>19</start>
      <end>20</end>
      <status>modified</status>
      <modifiedWord>等</modifiedWord>
      <trackRevisions>false</trackRevisions>
    </reviewItem>
    <reviewItem>
      <errorID>95ad0056-a1dd-4592-9b8b-0ea0564e24ba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7B196566</paraID>
      <start>0</start>
      <end>1</end>
      <status>modified</status>
      <modifiedWord>（</modifiedWord>
      <trackRevisions>false</trackRevisions>
    </reviewItem>
    <reviewItem>
      <errorID>5fec8b29-6fab-4fd9-9985-a642f2e41e19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7B196566</paraID>
      <start>69</start>
      <end>70</end>
      <status>modified</status>
      <modifiedWord>）</modifiedWord>
      <trackRevisions>false</trackRevisions>
    </reviewItem>
    <reviewItem>
      <errorID>440f41fd-beaa-4375-abb4-3e35eaa2385c</errorID>
      <errorWord>商商</errorWord>
      <group>L1_Word</group>
      <groupName>字词问题</groupName>
      <ability>L2_Typo</ability>
      <abilityName>字词错误</abilityName>
      <candidateList>
        <item>商</item>
      </candidateList>
      <explain/>
      <paraID>68894976</paraID>
      <start>22</start>
      <end>23</end>
      <status>modified</status>
      <modifiedWord>商</modifiedWord>
      <trackRevisions>false</trackRevisions>
    </reviewItem>
    <reviewItem>
      <errorID>b9084819-0e9c-476d-8c62-7faae720aac5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50DE5187</paraID>
      <start>0</start>
      <end>1</end>
      <status>modified</status>
      <modifiedWord>（</modifiedWord>
      <trackRevisions>false</trackRevisions>
    </reviewItem>
    <reviewItem>
      <errorID>141aca5e-2b75-4b92-b48c-d5eff5bb943a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50DE5187</paraID>
      <start>69</start>
      <end>70</end>
      <status>modified</status>
      <modifiedWord>）</modifiedWord>
      <trackRevisions>false</trackRevisions>
    </reviewItem>
    <reviewItem>
      <errorID>fd87f89e-24d6-4831-a67e-3bc66c5d830c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473401A3</paraID>
      <start>0</start>
      <end>1</end>
      <status>modified</status>
      <modifiedWord>（</modifiedWord>
      <trackRevisions>false</trackRevisions>
    </reviewItem>
    <reviewItem>
      <errorID>34978519-c177-45a1-89ee-fe4884680b50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473401A3</paraID>
      <start>36</start>
      <end>37</end>
      <status>modified</status>
      <modifiedWord>）</modifiedWord>
      <trackRevisions>false</trackRevisions>
    </reviewItem>
    <reviewItem>
      <errorID>8de1552b-04c1-4db1-b5e1-c1dc7d4b8ad5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1A553184</paraID>
      <start>0</start>
      <end>1</end>
      <status>modified</status>
      <modifiedWord>（</modifiedWord>
      <trackRevisions>false</trackRevisions>
    </reviewItem>
    <reviewItem>
      <errorID>da6f0f6b-a427-434a-8cdd-c7ccf4722e3d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1A553184</paraID>
      <start>69</start>
      <end>70</end>
      <status>modified</status>
      <modifiedWord>）</modifiedWord>
      <trackRevisions>false</trackRevisions>
    </reviewItem>
    <reviewItem>
      <errorID>4736803c-3485-4cbc-8309-58affd98dde4</errorID>
      <errorWord>商商</errorWord>
      <group>L1_Word</group>
      <groupName>字词问题</groupName>
      <ability>L2_Typo</ability>
      <abilityName>字词错误</abilityName>
      <candidateList>
        <item>商</item>
      </candidateList>
      <explain/>
      <paraID>597CF890</paraID>
      <start>22</start>
      <end>23</end>
      <status>modified</status>
      <modifiedWord>商</modifiedWord>
      <trackRevisions>false</trackRevisions>
    </reviewItem>
    <reviewItem>
      <errorID>67cc5b7f-3e33-4224-a7a9-0477e5e20387</errorID>
      <errorWord>商商</errorWord>
      <group>L1_Word</group>
      <groupName>字词问题</groupName>
      <ability>L2_Typo</ability>
      <abilityName>字词错误</abilityName>
      <candidateList>
        <item>商</item>
      </candidateList>
      <explain/>
      <paraID> C000FE2</paraID>
      <start>22</start>
      <end>23</end>
      <status>modified</status>
      <modifiedWord>商</modifiedWord>
      <trackRevisions>false</trackRevisions>
    </reviewItem>
    <reviewItem>
      <errorID>e0ea43c4-3a9f-4547-b256-396e6025cff2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78A542A3</paraID>
      <start>0</start>
      <end>1</end>
      <status>modified</status>
      <modifiedWord>（</modifiedWord>
      <trackRevisions>false</trackRevisions>
    </reviewItem>
    <reviewItem>
      <errorID>2d0cf252-8cdb-40a7-9cab-aaa1f97a3697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78A542A3</paraID>
      <start>69</start>
      <end>70</end>
      <status>modified</status>
      <modifiedWord>）</modifiedWord>
      <trackRevisions>false</trackRevisions>
    </reviewItem>
    <reviewItem>
      <errorID>35ea2625-6578-44e8-8368-81aeaf4e9286</errorID>
      <errorWord>程</errorWord>
      <group>L1_Word</group>
      <groupName>字词问题</groupName>
      <ability>L2_Typo</ability>
      <abilityName>字词错误</abilityName>
      <candidateList>
        <item>程中</item>
      </candidateList>
      <explain/>
      <paraID> 9395B6E</paraID>
      <start>70</start>
      <end>72</end>
      <status>modified</status>
      <modifiedWord>程中</modifiedWord>
      <trackRevisions>false</trackRevisions>
    </reviewItem>
    <reviewItem>
      <errorID>32c2d983-c760-4871-9662-df1b007a85eb</errorID>
      <errorWord>商商</errorWord>
      <group>L1_Word</group>
      <groupName>字词问题</groupName>
      <ability>L2_Typo</ability>
      <abilityName>字词错误</abilityName>
      <candidateList>
        <item>商</item>
      </candidateList>
      <explain/>
      <paraID>32114CDE</paraID>
      <start>2</start>
      <end>3</end>
      <status>modified</status>
      <modifiedWord>商</modifiedWord>
      <trackRevisions>false</trackRevisions>
    </reviewItem>
    <reviewItem>
      <errorID>c214f556-a7e7-4324-bb98-7662caecee1f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1FD029DC</paraID>
      <start>0</start>
      <end>1</end>
      <status>modified</status>
      <modifiedWord>（</modifiedWord>
      <trackRevisions>false</trackRevisions>
    </reviewItem>
    <reviewItem>
      <errorID>5f31ba69-7765-414c-be29-a5d94c5bb6e3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1FD029DC</paraID>
      <start>11</start>
      <end>12</end>
      <status>modified</status>
      <modifiedWord>）</modifiedWord>
      <trackRevisions>false</trackRevisions>
    </reviewItem>
    <reviewItem>
      <errorID>4aa1217c-6506-4261-a16e-cf49fb4da50e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60C48B4E</paraID>
      <start>0</start>
      <end>1</end>
      <status>modified</status>
      <modifiedWord>（</modifiedWord>
      <trackRevisions>false</trackRevisions>
    </reviewItem>
    <reviewItem>
      <errorID>25d7df23-badb-4a13-a8a1-949bd8749a87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60C48B4E</paraID>
      <start>11</start>
      <end>12</end>
      <status>modified</status>
      <modifiedWord>）</modifiedWord>
      <trackRevisions>false</trackRevisions>
    </reviewItem>
    <reviewItem>
      <errorID>3ad7c93a-6194-424e-bd92-aed81c8a37cf</errorID>
      <errorWord>…………</errorWord>
      <group>L1_Punc</group>
      <groupName>标点问题</groupName>
      <ability>L2_Punc</ability>
      <abilityName>标点符号检查</abilityName>
      <candidateList>
        <item>…</item>
      </candidateList>
      <explain/>
      <paraID>76AA7D73</paraID>
      <start>0</start>
      <end>1</end>
      <status>modified</status>
      <modifiedWord>…</modifiedWord>
      <trackRevisions>false</trackRevisions>
    </reviewItem>
    <reviewItem>
      <errorID>4747a6a5-744b-4c7c-8c82-b604d3c92ebc</errorID>
      <errorWord>4．</errorWord>
      <group>L1_Format</group>
      <groupName>格式问题</groupName>
      <ability>L2_Ordinal</ability>
      <abilityName>序号格式</abilityName>
      <candidateList>
        <item>4.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655C1258</paraID>
      <start>0</start>
      <end>2</end>
      <status>modified</status>
      <modifiedWord>4.</modifiedWord>
      <trackRevisions>false</trackRevisions>
    </reviewItem>
    <reviewItem>
      <errorID>a7fc4b07-6503-4305-a8ba-9edb0ff0bec4</errorID>
      <errorWord>5．</errorWord>
      <group>L1_Format</group>
      <groupName>格式问题</groupName>
      <ability>L2_Ordinal</ability>
      <abilityName>序号格式</abilityName>
      <candidateList>
        <item>5.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6538478B</paraID>
      <start>0</start>
      <end>2</end>
      <status>modified</status>
      <modifiedWord>5.</modifiedWord>
      <trackRevisions>false</trackRevisions>
    </reviewItem>
    <reviewItem>
      <errorID>16e8729a-c2dd-4698-bbb0-e62cc2b9c537</errorID>
      <errorWord>6．</errorWord>
      <group>L1_Format</group>
      <groupName>格式问题</groupName>
      <ability>L2_Ordinal</ability>
      <abilityName>序号格式</abilityName>
      <candidateList>
        <item>6.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18D1DDD</paraID>
      <start>0</start>
      <end>2</end>
      <status>modified</status>
      <modifiedWord>6.</modifiedWord>
      <trackRevisions>false</trackRevisions>
    </reviewItem>
    <reviewItem>
      <errorID>c4dfd766-f2c8-4349-a789-7969cd413197</errorID>
      <errorWord>…………</errorWord>
      <group>L1_Punc</group>
      <groupName>标点问题</groupName>
      <ability>L2_Punc</ability>
      <abilityName>标点符号检查</abilityName>
      <candidateList>
        <item>…</item>
      </candidateList>
      <explain/>
      <paraID>5E44CD18</paraID>
      <start>0</start>
      <end>1</end>
      <status>modified</status>
      <modifiedWord>…</modifiedWord>
      <trackRevisions>false</trackRevisions>
    </reviewItem>
    <reviewItem>
      <errorID>d8494408-af8a-4369-8793-483d85b3a62c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14A2AFF0</paraID>
      <start>4</start>
      <end>5</end>
      <status>modified</status>
      <modifiedWord>：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45736B-047C-4FCC-A6B0-84EC2E5312FC}">
  <ds:schemaRefs/>
</ds:datastoreItem>
</file>

<file path=customXml/itemProps3.xml><?xml version="1.0" encoding="utf-8"?>
<ds:datastoreItem xmlns:ds="http://schemas.openxmlformats.org/officeDocument/2006/customXml" ds:itemID="{6ED8EEB2-AE3C-4CCF-B1D1-687A67BE282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akoosky</Company>
  <Pages>3</Pages>
  <Words>5906</Words>
  <Characters>6409</Characters>
  <Lines>123</Lines>
  <Paragraphs>34</Paragraphs>
  <TotalTime>234</TotalTime>
  <ScaleCrop>false</ScaleCrop>
  <LinksUpToDate>false</LinksUpToDate>
  <CharactersWithSpaces>6650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2019-05-06T14:32:00Z</dcterms:created>
  <dc:creator>Anakin</dc:creator>
  <cp:lastModifiedBy>王穷</cp:lastModifiedBy>
  <cp:lastPrinted>2023-07-08T05:53:00Z</cp:lastPrinted>
  <dcterms:modified xsi:type="dcterms:W3CDTF">2026-10-21T09:21:40Z</dcterms:modified>
  <cp:revision>930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912E9C49938E4393BECFBA59CE2F705C_13</vt:lpwstr>
  </property>
  <property fmtid="{D5CDD505-2E9C-101B-9397-08002B2CF9AE}" pid="4" name="KSOTemplateDocerSaveRecord">
    <vt:lpwstr>eyJoZGlkIjoiMzg5NDg0YmVlOTcxYWYwYjA4N2RlZmVhY2JjYjY1YzEiLCJ1c2VySWQiOiIxNTk1OTM4ODk5In0=</vt:lpwstr>
  </property>
</Properties>
</file>